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25D5" w14:textId="35A8F331" w:rsidR="005A2928" w:rsidRDefault="001B2B17" w:rsidP="005A2928">
      <w:pPr>
        <w:jc w:val="right"/>
        <w:rPr>
          <w:rFonts w:cs="Times New Roman"/>
          <w:i/>
          <w:lang w:eastAsia="pl-PL"/>
        </w:rPr>
      </w:pPr>
      <w:r w:rsidRPr="00490CF5">
        <w:rPr>
          <w:rFonts w:cs="Times New Roman"/>
          <w:b/>
          <w:bCs/>
          <w:color w:val="000000" w:themeColor="text1"/>
        </w:rPr>
        <w:t xml:space="preserve">                                                   </w:t>
      </w:r>
      <w:r w:rsidR="005A2928">
        <w:rPr>
          <w:i/>
        </w:rPr>
        <w:t xml:space="preserve">       Załącznik nr 4</w:t>
      </w:r>
    </w:p>
    <w:p w14:paraId="09AB3D0A" w14:textId="77777777" w:rsidR="005A2928" w:rsidRDefault="005A2928" w:rsidP="005A2928">
      <w:pPr>
        <w:jc w:val="right"/>
        <w:rPr>
          <w:i/>
        </w:rPr>
      </w:pPr>
      <w:r>
        <w:rPr>
          <w:i/>
        </w:rPr>
        <w:t>do Zapytania ofertowego</w:t>
      </w:r>
    </w:p>
    <w:p w14:paraId="096E9F39" w14:textId="09516840" w:rsidR="001B2B17" w:rsidRPr="00490CF5" w:rsidRDefault="001B2B17" w:rsidP="00490CF5">
      <w:pPr>
        <w:spacing w:after="0"/>
        <w:jc w:val="center"/>
        <w:rPr>
          <w:rFonts w:cs="Times New Roman"/>
          <w:b/>
          <w:bCs/>
          <w:color w:val="000000" w:themeColor="text1"/>
        </w:rPr>
      </w:pPr>
      <w:r w:rsidRPr="00490CF5">
        <w:rPr>
          <w:rFonts w:cs="Times New Roman"/>
          <w:b/>
          <w:bCs/>
          <w:color w:val="000000" w:themeColor="text1"/>
        </w:rPr>
        <w:t xml:space="preserve">                                                 </w:t>
      </w:r>
      <w:bookmarkStart w:id="0" w:name="_Hlk8168372"/>
      <w:bookmarkStart w:id="1" w:name="_Hlk58905914"/>
    </w:p>
    <w:p w14:paraId="73DF0E38" w14:textId="55C5C9EF" w:rsidR="001B2B17" w:rsidRPr="00490CF5" w:rsidRDefault="001B2B17" w:rsidP="00490CF5">
      <w:pPr>
        <w:spacing w:after="0"/>
        <w:jc w:val="center"/>
        <w:rPr>
          <w:rFonts w:cs="Times New Roman"/>
          <w:color w:val="000000" w:themeColor="text1"/>
        </w:rPr>
      </w:pPr>
      <w:r w:rsidRPr="00490CF5">
        <w:rPr>
          <w:rFonts w:cs="Times New Roman"/>
          <w:color w:val="000000" w:themeColor="text1"/>
        </w:rPr>
        <w:t>Umowa Nr RPD……………../202</w:t>
      </w:r>
      <w:r w:rsidR="00B94132">
        <w:rPr>
          <w:rFonts w:cs="Times New Roman"/>
          <w:color w:val="000000" w:themeColor="text1"/>
        </w:rPr>
        <w:t>5</w:t>
      </w:r>
    </w:p>
    <w:p w14:paraId="4F31633E" w14:textId="77777777" w:rsidR="001B2B17" w:rsidRPr="00490CF5" w:rsidRDefault="001B2B17" w:rsidP="00490CF5">
      <w:pPr>
        <w:spacing w:after="0"/>
        <w:jc w:val="center"/>
        <w:rPr>
          <w:rFonts w:cs="Times New Roman"/>
          <w:b/>
          <w:bCs/>
          <w:color w:val="000000" w:themeColor="text1"/>
        </w:rPr>
      </w:pPr>
    </w:p>
    <w:p w14:paraId="34B926C1" w14:textId="77777777" w:rsidR="001B2B17" w:rsidRPr="00490CF5" w:rsidRDefault="001B2B17" w:rsidP="00490CF5">
      <w:pPr>
        <w:tabs>
          <w:tab w:val="left" w:leader="dot" w:pos="3099"/>
        </w:tabs>
        <w:suppressAutoHyphens w:val="0"/>
        <w:autoSpaceDE w:val="0"/>
        <w:autoSpaceDN w:val="0"/>
        <w:adjustRightInd/>
        <w:spacing w:after="0"/>
        <w:jc w:val="left"/>
        <w:textAlignment w:val="auto"/>
        <w:rPr>
          <w:rFonts w:eastAsia="Caladea" w:cs="Times New Roman"/>
          <w:color w:val="000000" w:themeColor="text1"/>
          <w:lang w:eastAsia="en-US"/>
        </w:rPr>
      </w:pPr>
      <w:r w:rsidRPr="00490CF5">
        <w:rPr>
          <w:rFonts w:eastAsia="Caladea" w:cs="Times New Roman"/>
          <w:color w:val="000000" w:themeColor="text1"/>
          <w:lang w:eastAsia="en-US"/>
        </w:rPr>
        <w:t>zawarta</w:t>
      </w:r>
      <w:r w:rsidRPr="00490CF5">
        <w:rPr>
          <w:rFonts w:eastAsia="Caladea" w:cs="Times New Roman"/>
          <w:color w:val="000000" w:themeColor="text1"/>
          <w:spacing w:val="-3"/>
          <w:lang w:eastAsia="en-US"/>
        </w:rPr>
        <w:t xml:space="preserve"> </w:t>
      </w:r>
      <w:r w:rsidRPr="00490CF5">
        <w:rPr>
          <w:rFonts w:eastAsia="Caladea" w:cs="Times New Roman"/>
          <w:color w:val="000000" w:themeColor="text1"/>
          <w:lang w:eastAsia="en-US"/>
        </w:rPr>
        <w:t>dnia ………………………………………….</w:t>
      </w:r>
      <w:r w:rsidRPr="00490CF5">
        <w:rPr>
          <w:rFonts w:eastAsia="Caladea" w:cs="Times New Roman"/>
          <w:b/>
          <w:color w:val="000000" w:themeColor="text1"/>
          <w:lang w:eastAsia="en-US"/>
        </w:rPr>
        <w:t xml:space="preserve"> r.</w:t>
      </w:r>
      <w:r w:rsidRPr="00490CF5">
        <w:rPr>
          <w:rFonts w:eastAsia="Caladea" w:cs="Times New Roman"/>
          <w:color w:val="000000" w:themeColor="text1"/>
          <w:lang w:eastAsia="en-US"/>
        </w:rPr>
        <w:t xml:space="preserve"> w </w:t>
      </w:r>
      <w:r w:rsidRPr="00490CF5">
        <w:rPr>
          <w:rFonts w:eastAsia="Caladea" w:cs="Times New Roman"/>
          <w:b/>
          <w:color w:val="000000" w:themeColor="text1"/>
          <w:lang w:eastAsia="en-US"/>
        </w:rPr>
        <w:t xml:space="preserve"> Klonowej </w:t>
      </w:r>
      <w:r w:rsidRPr="00490CF5">
        <w:rPr>
          <w:rFonts w:eastAsia="Caladea" w:cs="Times New Roman"/>
          <w:color w:val="000000" w:themeColor="text1"/>
          <w:lang w:eastAsia="en-US"/>
        </w:rPr>
        <w:t>pomiędzy:</w:t>
      </w:r>
    </w:p>
    <w:p w14:paraId="3E107CCD" w14:textId="77777777" w:rsidR="001B2B17" w:rsidRPr="00490CF5" w:rsidRDefault="001B2B17" w:rsidP="00490CF5">
      <w:pPr>
        <w:tabs>
          <w:tab w:val="left" w:leader="dot" w:pos="3099"/>
        </w:tabs>
        <w:suppressAutoHyphens w:val="0"/>
        <w:autoSpaceDE w:val="0"/>
        <w:autoSpaceDN w:val="0"/>
        <w:adjustRightInd/>
        <w:spacing w:after="0"/>
        <w:jc w:val="left"/>
        <w:textAlignment w:val="auto"/>
        <w:rPr>
          <w:rFonts w:eastAsia="Caladea" w:cs="Times New Roman"/>
          <w:color w:val="000000" w:themeColor="text1"/>
          <w:lang w:eastAsia="en-US"/>
        </w:rPr>
      </w:pPr>
      <w:r w:rsidRPr="00490CF5">
        <w:rPr>
          <w:rFonts w:eastAsia="Caladea" w:cs="Times New Roman"/>
          <w:color w:val="000000" w:themeColor="text1"/>
          <w:lang w:eastAsia="en-US"/>
        </w:rPr>
        <w:t>Gminą Klonowa z siedzibą ul. Ks. Józefa Dalaka 2, 98-273 Klonowa</w:t>
      </w:r>
    </w:p>
    <w:p w14:paraId="19909147" w14:textId="77777777" w:rsidR="001B2B17" w:rsidRPr="00490CF5" w:rsidRDefault="001B2B17" w:rsidP="00490CF5">
      <w:pPr>
        <w:suppressAutoHyphens w:val="0"/>
        <w:autoSpaceDE w:val="0"/>
        <w:autoSpaceDN w:val="0"/>
        <w:adjustRightInd/>
        <w:spacing w:after="0"/>
        <w:jc w:val="left"/>
        <w:textAlignment w:val="auto"/>
        <w:rPr>
          <w:rFonts w:eastAsia="Caladea" w:cs="Times New Roman"/>
          <w:color w:val="000000" w:themeColor="text1"/>
          <w:lang w:eastAsia="en-US"/>
        </w:rPr>
      </w:pPr>
      <w:r w:rsidRPr="00490CF5">
        <w:rPr>
          <w:rFonts w:eastAsia="Caladea" w:cs="Times New Roman"/>
          <w:color w:val="000000" w:themeColor="text1"/>
          <w:lang w:eastAsia="en-US"/>
        </w:rPr>
        <w:t xml:space="preserve">NIP: 9970132876,  REGON: 250855073 zwaną dalej </w:t>
      </w:r>
      <w:r w:rsidRPr="00490CF5">
        <w:rPr>
          <w:rFonts w:eastAsia="Caladea" w:cs="Times New Roman"/>
          <w:b/>
          <w:color w:val="000000" w:themeColor="text1"/>
          <w:lang w:eastAsia="en-US"/>
        </w:rPr>
        <w:t>„Zamawiającym”</w:t>
      </w:r>
    </w:p>
    <w:p w14:paraId="5A220B3C" w14:textId="77777777" w:rsidR="001B2B17" w:rsidRPr="00490CF5" w:rsidRDefault="001B2B17" w:rsidP="00490CF5">
      <w:pPr>
        <w:suppressAutoHyphens w:val="0"/>
        <w:autoSpaceDE w:val="0"/>
        <w:autoSpaceDN w:val="0"/>
        <w:adjustRightInd/>
        <w:spacing w:after="0"/>
        <w:jc w:val="left"/>
        <w:textAlignment w:val="auto"/>
        <w:rPr>
          <w:rFonts w:eastAsia="Caladea" w:cs="Times New Roman"/>
          <w:b/>
          <w:color w:val="000000" w:themeColor="text1"/>
          <w:lang w:eastAsia="en-US"/>
        </w:rPr>
      </w:pPr>
      <w:r w:rsidRPr="00490CF5">
        <w:rPr>
          <w:rFonts w:eastAsia="Caladea" w:cs="Times New Roman"/>
          <w:color w:val="000000" w:themeColor="text1"/>
          <w:lang w:eastAsia="en-US"/>
        </w:rPr>
        <w:t>reprezentowaną przez: Marcina Golanowskiego – Wójta Gminy Klonowa,</w:t>
      </w:r>
    </w:p>
    <w:p w14:paraId="6715F0B5" w14:textId="77777777" w:rsidR="001B2B17" w:rsidRPr="00490CF5" w:rsidRDefault="001B2B17" w:rsidP="00490CF5">
      <w:pPr>
        <w:suppressAutoHyphens w:val="0"/>
        <w:autoSpaceDE w:val="0"/>
        <w:autoSpaceDN w:val="0"/>
        <w:adjustRightInd/>
        <w:spacing w:after="0"/>
        <w:jc w:val="left"/>
        <w:textAlignment w:val="auto"/>
        <w:rPr>
          <w:rFonts w:eastAsia="Caladea" w:cs="Times New Roman"/>
          <w:bCs/>
          <w:color w:val="000000" w:themeColor="text1"/>
          <w:lang w:eastAsia="en-US"/>
        </w:rPr>
      </w:pPr>
      <w:r w:rsidRPr="00490CF5">
        <w:rPr>
          <w:rFonts w:eastAsia="Caladea" w:cs="Times New Roman"/>
          <w:bCs/>
          <w:color w:val="000000" w:themeColor="text1"/>
          <w:lang w:eastAsia="en-US"/>
        </w:rPr>
        <w:t>przy kontrasygnacie:  – Skarbnika Gminy Klonowa</w:t>
      </w:r>
    </w:p>
    <w:p w14:paraId="4FC04FE1" w14:textId="77777777" w:rsidR="001B2B17" w:rsidRPr="00490CF5" w:rsidRDefault="001B2B17" w:rsidP="00490CF5">
      <w:pPr>
        <w:pStyle w:val="Textbody"/>
        <w:spacing w:after="0" w:line="276" w:lineRule="auto"/>
        <w:rPr>
          <w:rFonts w:cs="Times New Roman"/>
          <w:color w:val="000000" w:themeColor="text1"/>
          <w:sz w:val="22"/>
          <w:szCs w:val="22"/>
        </w:rPr>
      </w:pPr>
      <w:r w:rsidRPr="00490CF5">
        <w:rPr>
          <w:rFonts w:cs="Times New Roman"/>
          <w:color w:val="000000" w:themeColor="text1"/>
          <w:sz w:val="22"/>
          <w:szCs w:val="22"/>
        </w:rPr>
        <w:t>a</w:t>
      </w:r>
    </w:p>
    <w:p w14:paraId="1FC55BCF" w14:textId="77777777" w:rsidR="001B2B17" w:rsidRPr="00490CF5" w:rsidRDefault="001B2B17" w:rsidP="00490CF5">
      <w:pPr>
        <w:pStyle w:val="Default"/>
        <w:spacing w:line="276" w:lineRule="auto"/>
        <w:jc w:val="both"/>
        <w:rPr>
          <w:rFonts w:ascii="Times New Roman" w:hAnsi="Times New Roman" w:cs="Times New Roman"/>
          <w:color w:val="000000" w:themeColor="text1"/>
          <w:sz w:val="22"/>
          <w:szCs w:val="22"/>
        </w:rPr>
      </w:pPr>
      <w:r w:rsidRPr="00490CF5">
        <w:rPr>
          <w:rFonts w:ascii="Times New Roman" w:hAnsi="Times New Roman" w:cs="Times New Roman"/>
          <w:color w:val="000000" w:themeColor="text1"/>
          <w:sz w:val="22"/>
          <w:szCs w:val="22"/>
        </w:rPr>
        <w:t>………………………………………prowadzącą działalność gospodarczą pod firmą …………………………………… z siedzibą …………………………… NIP: …………………., REGON …………………</w:t>
      </w:r>
      <w:r w:rsidRPr="00490CF5">
        <w:rPr>
          <w:rFonts w:ascii="Times New Roman" w:hAnsi="Times New Roman" w:cs="Times New Roman"/>
          <w:i/>
          <w:iCs/>
          <w:color w:val="000000" w:themeColor="text1"/>
          <w:sz w:val="22"/>
          <w:szCs w:val="22"/>
        </w:rPr>
        <w:t>,</w:t>
      </w:r>
      <w:r w:rsidRPr="00490CF5">
        <w:rPr>
          <w:rFonts w:ascii="Times New Roman" w:hAnsi="Times New Roman" w:cs="Times New Roman"/>
          <w:color w:val="000000" w:themeColor="text1"/>
          <w:sz w:val="22"/>
          <w:szCs w:val="22"/>
        </w:rPr>
        <w:t xml:space="preserve"> zwaną dalej </w:t>
      </w:r>
      <w:r w:rsidRPr="00490CF5">
        <w:rPr>
          <w:rFonts w:ascii="Times New Roman" w:hAnsi="Times New Roman" w:cs="Times New Roman"/>
          <w:b/>
          <w:bCs/>
          <w:color w:val="000000" w:themeColor="text1"/>
          <w:sz w:val="22"/>
          <w:szCs w:val="22"/>
        </w:rPr>
        <w:t>„Wykonawcą”</w:t>
      </w:r>
      <w:r w:rsidRPr="00490CF5">
        <w:rPr>
          <w:rFonts w:ascii="Times New Roman" w:hAnsi="Times New Roman" w:cs="Times New Roman"/>
          <w:color w:val="000000" w:themeColor="text1"/>
          <w:sz w:val="22"/>
          <w:szCs w:val="22"/>
        </w:rPr>
        <w:t xml:space="preserve">, </w:t>
      </w:r>
    </w:p>
    <w:p w14:paraId="715FCB58" w14:textId="77777777" w:rsidR="001B2B17" w:rsidRPr="00490CF5" w:rsidRDefault="001B2B17" w:rsidP="00490CF5">
      <w:pPr>
        <w:pStyle w:val="Default"/>
        <w:spacing w:line="276" w:lineRule="auto"/>
        <w:jc w:val="both"/>
        <w:rPr>
          <w:rFonts w:ascii="Times New Roman" w:hAnsi="Times New Roman" w:cs="Times New Roman"/>
          <w:color w:val="000000" w:themeColor="text1"/>
          <w:sz w:val="22"/>
          <w:szCs w:val="22"/>
        </w:rPr>
      </w:pPr>
      <w:r w:rsidRPr="00490CF5">
        <w:rPr>
          <w:rFonts w:ascii="Times New Roman" w:hAnsi="Times New Roman" w:cs="Times New Roman"/>
          <w:color w:val="000000" w:themeColor="text1"/>
          <w:sz w:val="22"/>
          <w:szCs w:val="22"/>
        </w:rPr>
        <w:t>wspólnie zwanymi dalej „</w:t>
      </w:r>
      <w:r w:rsidRPr="00490CF5">
        <w:rPr>
          <w:rFonts w:ascii="Times New Roman" w:hAnsi="Times New Roman" w:cs="Times New Roman"/>
          <w:b/>
          <w:bCs/>
          <w:color w:val="000000" w:themeColor="text1"/>
          <w:sz w:val="22"/>
          <w:szCs w:val="22"/>
        </w:rPr>
        <w:t>Stronami</w:t>
      </w:r>
      <w:r w:rsidRPr="00490CF5">
        <w:rPr>
          <w:rFonts w:ascii="Times New Roman" w:hAnsi="Times New Roman" w:cs="Times New Roman"/>
          <w:color w:val="000000" w:themeColor="text1"/>
          <w:sz w:val="22"/>
          <w:szCs w:val="22"/>
        </w:rPr>
        <w:t xml:space="preserve">”, </w:t>
      </w:r>
    </w:p>
    <w:p w14:paraId="0308E330" w14:textId="77777777" w:rsidR="001B2B17" w:rsidRPr="00490CF5" w:rsidRDefault="001B2B17" w:rsidP="00490CF5">
      <w:pPr>
        <w:spacing w:after="0"/>
        <w:rPr>
          <w:rFonts w:cs="Times New Roman"/>
          <w:color w:val="000000" w:themeColor="text1"/>
        </w:rPr>
      </w:pPr>
      <w:r w:rsidRPr="00490CF5">
        <w:rPr>
          <w:rFonts w:cs="Times New Roman"/>
          <w:color w:val="000000" w:themeColor="text1"/>
        </w:rPr>
        <w:t>o następującej treści:</w:t>
      </w:r>
    </w:p>
    <w:p w14:paraId="0700516D" w14:textId="77777777" w:rsidR="001B2B17" w:rsidRPr="00490CF5" w:rsidRDefault="001B2B17" w:rsidP="00490CF5">
      <w:pPr>
        <w:spacing w:after="0"/>
        <w:rPr>
          <w:rFonts w:cs="Times New Roman"/>
          <w:b/>
          <w:bCs/>
          <w:color w:val="000000" w:themeColor="text1"/>
        </w:rPr>
      </w:pPr>
    </w:p>
    <w:p w14:paraId="324083CA" w14:textId="77777777" w:rsidR="001B2B17" w:rsidRPr="00490CF5" w:rsidRDefault="001B2B17" w:rsidP="00490CF5">
      <w:pPr>
        <w:spacing w:after="0"/>
        <w:jc w:val="center"/>
        <w:rPr>
          <w:rFonts w:cs="Times New Roman"/>
          <w:b/>
          <w:bCs/>
          <w:color w:val="000000" w:themeColor="text1"/>
        </w:rPr>
      </w:pPr>
      <w:r w:rsidRPr="00490CF5">
        <w:rPr>
          <w:rFonts w:cs="Times New Roman"/>
          <w:b/>
          <w:bCs/>
          <w:color w:val="000000" w:themeColor="text1"/>
        </w:rPr>
        <w:t>Oświadczenia Stron</w:t>
      </w:r>
    </w:p>
    <w:p w14:paraId="700CA7E6" w14:textId="7236384A" w:rsidR="001B2B17" w:rsidRPr="00490CF5" w:rsidRDefault="001B2B17" w:rsidP="00490CF5">
      <w:pPr>
        <w:spacing w:after="0"/>
        <w:rPr>
          <w:rFonts w:cs="Times New Roman"/>
          <w:color w:val="000000" w:themeColor="text1"/>
          <w:lang w:eastAsia="pl-PL"/>
        </w:rPr>
      </w:pPr>
      <w:r w:rsidRPr="00490CF5">
        <w:rPr>
          <w:rFonts w:eastAsia="Calibri" w:cs="Times New Roman"/>
          <w:color w:val="000000" w:themeColor="text1"/>
          <w:lang w:eastAsia="en-US"/>
        </w:rPr>
        <w:t xml:space="preserve">Strony oświadczają, że niniejsza umowa, zwana dalej „umową”, została zawarta </w:t>
      </w:r>
      <w:r w:rsidRPr="00490CF5">
        <w:rPr>
          <w:rFonts w:eastAsia="Calibri" w:cs="Times New Roman"/>
          <w:color w:val="000000" w:themeColor="text1"/>
          <w:lang w:eastAsia="en-US"/>
        </w:rPr>
        <w:br/>
        <w:t xml:space="preserve">w wyniku udzielenia zamówienia publicznego na podstawie art. 2 ust. 1 pkt 1 ustawy </w:t>
      </w:r>
      <w:r w:rsidRPr="00490CF5">
        <w:rPr>
          <w:rFonts w:eastAsia="Calibri" w:cs="Times New Roman"/>
          <w:color w:val="000000" w:themeColor="text1"/>
          <w:lang w:eastAsia="en-US"/>
        </w:rPr>
        <w:br/>
        <w:t>z dnia 11 września 2019 r. – Prawo zamówień publicznych (</w:t>
      </w:r>
      <w:proofErr w:type="spellStart"/>
      <w:r w:rsidR="00990AE5">
        <w:rPr>
          <w:rFonts w:eastAsia="Calibri" w:cs="Times New Roman"/>
          <w:color w:val="000000" w:themeColor="text1"/>
          <w:lang w:eastAsia="en-US"/>
        </w:rPr>
        <w:t>t.j</w:t>
      </w:r>
      <w:proofErr w:type="spellEnd"/>
      <w:r w:rsidR="00990AE5">
        <w:rPr>
          <w:rFonts w:eastAsia="Calibri" w:cs="Times New Roman"/>
          <w:color w:val="000000" w:themeColor="text1"/>
          <w:lang w:eastAsia="en-US"/>
        </w:rPr>
        <w:t xml:space="preserve">. </w:t>
      </w:r>
      <w:r w:rsidRPr="00490CF5">
        <w:rPr>
          <w:rFonts w:eastAsia="Calibri" w:cs="Times New Roman"/>
          <w:color w:val="000000" w:themeColor="text1"/>
          <w:lang w:eastAsia="en-US"/>
        </w:rPr>
        <w:t>Dz. U. z 202</w:t>
      </w:r>
      <w:r w:rsidR="00990AE5">
        <w:rPr>
          <w:rFonts w:eastAsia="Calibri" w:cs="Times New Roman"/>
          <w:color w:val="000000" w:themeColor="text1"/>
          <w:lang w:eastAsia="en-US"/>
        </w:rPr>
        <w:t>4</w:t>
      </w:r>
      <w:r w:rsidRPr="00490CF5">
        <w:rPr>
          <w:rFonts w:eastAsia="Calibri" w:cs="Times New Roman"/>
          <w:color w:val="000000" w:themeColor="text1"/>
          <w:lang w:eastAsia="en-US"/>
        </w:rPr>
        <w:t xml:space="preserve"> r. poz. 1</w:t>
      </w:r>
      <w:r w:rsidR="00990AE5">
        <w:rPr>
          <w:rFonts w:eastAsia="Calibri" w:cs="Times New Roman"/>
          <w:color w:val="000000" w:themeColor="text1"/>
          <w:lang w:eastAsia="en-US"/>
        </w:rPr>
        <w:t>320</w:t>
      </w:r>
      <w:r w:rsidRPr="00490CF5">
        <w:rPr>
          <w:rFonts w:eastAsia="Calibri" w:cs="Times New Roman"/>
          <w:color w:val="000000" w:themeColor="text1"/>
          <w:lang w:eastAsia="en-US"/>
        </w:rPr>
        <w:t xml:space="preserve"> </w:t>
      </w:r>
      <w:r w:rsidRPr="00490CF5">
        <w:rPr>
          <w:rFonts w:eastAsia="Calibri" w:cs="Times New Roman"/>
          <w:color w:val="000000" w:themeColor="text1"/>
          <w:lang w:eastAsia="en-US"/>
        </w:rPr>
        <w:br/>
        <w:t xml:space="preserve">z </w:t>
      </w:r>
      <w:proofErr w:type="spellStart"/>
      <w:r w:rsidRPr="00490CF5">
        <w:rPr>
          <w:rFonts w:eastAsia="Calibri" w:cs="Times New Roman"/>
          <w:color w:val="000000" w:themeColor="text1"/>
          <w:lang w:eastAsia="en-US"/>
        </w:rPr>
        <w:t>późn</w:t>
      </w:r>
      <w:proofErr w:type="spellEnd"/>
      <w:r w:rsidRPr="00490CF5">
        <w:rPr>
          <w:rFonts w:eastAsia="Calibri" w:cs="Times New Roman"/>
          <w:color w:val="000000" w:themeColor="text1"/>
          <w:lang w:eastAsia="en-US"/>
        </w:rPr>
        <w:t xml:space="preserve">. zm.), </w:t>
      </w:r>
      <w:r w:rsidRPr="00490CF5">
        <w:rPr>
          <w:rFonts w:cs="Times New Roman"/>
          <w:color w:val="000000" w:themeColor="text1"/>
          <w:lang w:eastAsia="pl-PL"/>
        </w:rPr>
        <w:t xml:space="preserve">zgodnie ze złożoną przez Wykonawcę ofertą na „Sporządzenie </w:t>
      </w:r>
      <w:r w:rsidR="00104CE2">
        <w:rPr>
          <w:rFonts w:cs="Times New Roman"/>
          <w:color w:val="000000" w:themeColor="text1"/>
          <w:lang w:eastAsia="pl-PL"/>
        </w:rPr>
        <w:t>miejscowego planu zagospodarowania przestrzennego</w:t>
      </w:r>
      <w:r w:rsidRPr="00490CF5">
        <w:rPr>
          <w:rFonts w:cs="Times New Roman"/>
          <w:color w:val="000000" w:themeColor="text1"/>
          <w:lang w:eastAsia="pl-PL"/>
        </w:rPr>
        <w:t xml:space="preserve"> gminy Klonowa”. </w:t>
      </w:r>
    </w:p>
    <w:p w14:paraId="3092171B" w14:textId="77777777" w:rsidR="001B2B17" w:rsidRPr="00490CF5" w:rsidRDefault="001B2B17" w:rsidP="00490CF5">
      <w:pPr>
        <w:autoSpaceDE w:val="0"/>
        <w:spacing w:after="0"/>
        <w:jc w:val="center"/>
        <w:rPr>
          <w:rFonts w:cs="Times New Roman"/>
          <w:b/>
          <w:bCs/>
          <w:color w:val="000000" w:themeColor="text1"/>
        </w:rPr>
      </w:pPr>
      <w:r w:rsidRPr="00490CF5">
        <w:rPr>
          <w:rFonts w:cs="Times New Roman"/>
          <w:b/>
          <w:bCs/>
          <w:color w:val="000000" w:themeColor="text1"/>
        </w:rPr>
        <w:t>§ 1</w:t>
      </w:r>
    </w:p>
    <w:p w14:paraId="6F8D424B" w14:textId="77777777" w:rsidR="001B2B17" w:rsidRPr="00490CF5" w:rsidRDefault="001B2B17" w:rsidP="00490CF5">
      <w:pPr>
        <w:autoSpaceDE w:val="0"/>
        <w:spacing w:after="0"/>
        <w:jc w:val="center"/>
        <w:rPr>
          <w:rFonts w:cs="Times New Roman"/>
          <w:b/>
          <w:bCs/>
          <w:color w:val="000000" w:themeColor="text1"/>
        </w:rPr>
      </w:pPr>
      <w:r w:rsidRPr="00490CF5">
        <w:rPr>
          <w:rFonts w:cs="Times New Roman"/>
          <w:b/>
          <w:bCs/>
          <w:color w:val="000000" w:themeColor="text1"/>
        </w:rPr>
        <w:t>Przedmiot umowy</w:t>
      </w:r>
    </w:p>
    <w:p w14:paraId="19352F22" w14:textId="260ADE0F" w:rsidR="001B2B17" w:rsidRPr="00490CF5" w:rsidRDefault="001B2B17" w:rsidP="00490CF5">
      <w:pPr>
        <w:widowControl/>
        <w:numPr>
          <w:ilvl w:val="0"/>
          <w:numId w:val="10"/>
        </w:numPr>
        <w:adjustRightInd/>
        <w:spacing w:after="0"/>
        <w:ind w:left="284" w:hanging="284"/>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 xml:space="preserve">Zamawiający powierza, a Wykonawca zobowiązuje się do sporządzenia </w:t>
      </w:r>
      <w:r w:rsidR="00B94132">
        <w:rPr>
          <w:rFonts w:eastAsia="Calibri" w:cs="Times New Roman"/>
          <w:color w:val="000000" w:themeColor="text1"/>
          <w:kern w:val="2"/>
          <w:lang w:eastAsia="en-US"/>
        </w:rPr>
        <w:t xml:space="preserve">miejscowego planu zagospodarowania przestrzennego gminy </w:t>
      </w:r>
      <w:r w:rsidRPr="00490CF5">
        <w:rPr>
          <w:rFonts w:eastAsia="Calibri" w:cs="Times New Roman"/>
          <w:color w:val="000000" w:themeColor="text1"/>
          <w:kern w:val="2"/>
          <w:lang w:eastAsia="en-US"/>
        </w:rPr>
        <w:t>Klonowa, zwanego dalej „planem”, (wraz z przeprowadzeniem całej procedury planistycznej) w sposób i w terminach określonych w „Harmonogram</w:t>
      </w:r>
      <w:r w:rsidR="00577A5C" w:rsidRPr="00490CF5">
        <w:rPr>
          <w:rFonts w:eastAsia="Calibri" w:cs="Times New Roman"/>
          <w:color w:val="000000" w:themeColor="text1"/>
          <w:kern w:val="2"/>
          <w:lang w:eastAsia="en-US"/>
        </w:rPr>
        <w:t>ie</w:t>
      </w:r>
      <w:r w:rsidRPr="00490CF5">
        <w:rPr>
          <w:rFonts w:eastAsia="Calibri" w:cs="Times New Roman"/>
          <w:color w:val="000000" w:themeColor="text1"/>
          <w:kern w:val="2"/>
          <w:lang w:eastAsia="en-US"/>
        </w:rPr>
        <w:t xml:space="preserve"> rzeczowo – finansowym”</w:t>
      </w:r>
      <w:r w:rsidR="00856631">
        <w:rPr>
          <w:rFonts w:eastAsia="Calibri" w:cs="Times New Roman"/>
          <w:color w:val="000000" w:themeColor="text1"/>
          <w:kern w:val="2"/>
          <w:lang w:eastAsia="en-US"/>
        </w:rPr>
        <w:t xml:space="preserve">, o którym mowa </w:t>
      </w:r>
      <w:r w:rsidR="00856631" w:rsidRPr="00856631">
        <w:rPr>
          <w:rFonts w:eastAsia="Calibri" w:cs="Times New Roman"/>
          <w:color w:val="000000" w:themeColor="text1"/>
          <w:kern w:val="2"/>
          <w:lang w:eastAsia="en-US"/>
        </w:rPr>
        <w:t xml:space="preserve">w </w:t>
      </w:r>
      <w:r w:rsidR="00856631" w:rsidRPr="00856631">
        <w:rPr>
          <w:rFonts w:cs="Times New Roman"/>
          <w:color w:val="000000" w:themeColor="text1"/>
        </w:rPr>
        <w:t>§</w:t>
      </w:r>
      <w:r w:rsidR="00856631">
        <w:rPr>
          <w:rFonts w:cs="Times New Roman"/>
          <w:color w:val="000000" w:themeColor="text1"/>
        </w:rPr>
        <w:t xml:space="preserve"> 2 ust. 4.</w:t>
      </w:r>
    </w:p>
    <w:p w14:paraId="285DF6CE" w14:textId="77777777" w:rsidR="001B2B17" w:rsidRPr="00490CF5" w:rsidRDefault="001B2B17" w:rsidP="00490CF5">
      <w:pPr>
        <w:widowControl/>
        <w:numPr>
          <w:ilvl w:val="0"/>
          <w:numId w:val="10"/>
        </w:numPr>
        <w:adjustRightInd/>
        <w:spacing w:after="0"/>
        <w:ind w:left="284" w:hanging="284"/>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 xml:space="preserve">Wykonawca zobowiązuje się do wykonania przedmiotu umowy, zgodnie z zasadami współczesnej wiedzy urbanistycznej i obowiązującymi przepisami prawa, w tym w szczególności z: </w:t>
      </w:r>
    </w:p>
    <w:p w14:paraId="37D2134E" w14:textId="6B32CAE8" w:rsidR="001B2B17" w:rsidRPr="00490CF5" w:rsidRDefault="001B2B17" w:rsidP="00490CF5">
      <w:pPr>
        <w:widowControl/>
        <w:numPr>
          <w:ilvl w:val="0"/>
          <w:numId w:val="11"/>
        </w:numPr>
        <w:adjustRightInd/>
        <w:spacing w:after="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ustawą z dnia 27 marca 2003 r. o planowaniu i zagospodarowaniu przestrzennym (</w:t>
      </w:r>
      <w:proofErr w:type="spellStart"/>
      <w:r w:rsidR="00990AE5">
        <w:rPr>
          <w:rFonts w:eastAsia="Calibri" w:cs="Times New Roman"/>
          <w:color w:val="000000" w:themeColor="text1"/>
          <w:kern w:val="2"/>
          <w:lang w:eastAsia="en-US"/>
        </w:rPr>
        <w:t>t.j</w:t>
      </w:r>
      <w:proofErr w:type="spellEnd"/>
      <w:r w:rsidR="00990AE5">
        <w:rPr>
          <w:rFonts w:eastAsia="Calibri" w:cs="Times New Roman"/>
          <w:color w:val="000000" w:themeColor="text1"/>
          <w:kern w:val="2"/>
          <w:lang w:eastAsia="en-US"/>
        </w:rPr>
        <w:t xml:space="preserve">. </w:t>
      </w:r>
      <w:r w:rsidRPr="00490CF5">
        <w:rPr>
          <w:rFonts w:eastAsia="Calibri" w:cs="Times New Roman"/>
          <w:color w:val="000000" w:themeColor="text1"/>
          <w:kern w:val="2"/>
          <w:lang w:eastAsia="en-US"/>
        </w:rPr>
        <w:t>Dz. U. z 202</w:t>
      </w:r>
      <w:r w:rsidR="00990AE5">
        <w:rPr>
          <w:rFonts w:eastAsia="Calibri" w:cs="Times New Roman"/>
          <w:color w:val="000000" w:themeColor="text1"/>
          <w:kern w:val="2"/>
          <w:lang w:eastAsia="en-US"/>
        </w:rPr>
        <w:t>4</w:t>
      </w:r>
      <w:r w:rsidRPr="00490CF5">
        <w:rPr>
          <w:rFonts w:eastAsia="Calibri" w:cs="Times New Roman"/>
          <w:color w:val="000000" w:themeColor="text1"/>
          <w:kern w:val="2"/>
          <w:lang w:eastAsia="en-US"/>
        </w:rPr>
        <w:t xml:space="preserve"> r. poz. </w:t>
      </w:r>
      <w:r w:rsidR="00990AE5">
        <w:rPr>
          <w:rFonts w:eastAsia="Calibri" w:cs="Times New Roman"/>
          <w:color w:val="000000" w:themeColor="text1"/>
          <w:kern w:val="2"/>
          <w:lang w:eastAsia="en-US"/>
        </w:rPr>
        <w:t>1130</w:t>
      </w:r>
      <w:r w:rsidRPr="00490CF5">
        <w:rPr>
          <w:rFonts w:eastAsia="Calibri" w:cs="Times New Roman"/>
          <w:color w:val="000000" w:themeColor="text1"/>
          <w:kern w:val="2"/>
          <w:lang w:eastAsia="en-US"/>
        </w:rPr>
        <w:t xml:space="preserve"> z </w:t>
      </w:r>
      <w:proofErr w:type="spellStart"/>
      <w:r w:rsidRPr="00490CF5">
        <w:rPr>
          <w:rFonts w:eastAsia="Calibri" w:cs="Times New Roman"/>
          <w:color w:val="000000" w:themeColor="text1"/>
          <w:kern w:val="2"/>
          <w:lang w:eastAsia="en-US"/>
        </w:rPr>
        <w:t>późn</w:t>
      </w:r>
      <w:proofErr w:type="spellEnd"/>
      <w:r w:rsidRPr="00490CF5">
        <w:rPr>
          <w:rFonts w:eastAsia="Calibri" w:cs="Times New Roman"/>
          <w:color w:val="000000" w:themeColor="text1"/>
          <w:kern w:val="2"/>
          <w:lang w:eastAsia="en-US"/>
        </w:rPr>
        <w:t xml:space="preserve">. zm.) zwanej dalej „ustawą u.p.z.p.”, </w:t>
      </w:r>
    </w:p>
    <w:p w14:paraId="138ECE67" w14:textId="77777777" w:rsidR="00104CE2" w:rsidRPr="00104CE2" w:rsidRDefault="00104CE2" w:rsidP="00104CE2">
      <w:pPr>
        <w:pStyle w:val="Default"/>
        <w:numPr>
          <w:ilvl w:val="0"/>
          <w:numId w:val="11"/>
        </w:numPr>
        <w:spacing w:after="21"/>
        <w:jc w:val="both"/>
        <w:rPr>
          <w:rFonts w:ascii="Times New Roman" w:hAnsi="Times New Roman" w:cs="Times New Roman"/>
          <w:color w:val="000000" w:themeColor="text1"/>
          <w:sz w:val="22"/>
          <w:szCs w:val="22"/>
        </w:rPr>
      </w:pPr>
      <w:r w:rsidRPr="00104CE2">
        <w:rPr>
          <w:rFonts w:ascii="Times New Roman" w:hAnsi="Times New Roman" w:cs="Times New Roman"/>
          <w:color w:val="000000" w:themeColor="text1"/>
          <w:sz w:val="22"/>
          <w:szCs w:val="22"/>
        </w:rPr>
        <w:t>rozporządzeniem Ministra rozwoju i technologii z dnia 17 grudnia 2021 r., w sprawie wymaganego zakresu projektu miejscowego planu zagospodarowania przestrzennego (Dz. U. 2021 r., poz. 2404),</w:t>
      </w:r>
    </w:p>
    <w:p w14:paraId="2E3876A1" w14:textId="15B608EB" w:rsidR="001B2B17" w:rsidRPr="00490CF5" w:rsidRDefault="001B2B17" w:rsidP="00490CF5">
      <w:pPr>
        <w:widowControl/>
        <w:numPr>
          <w:ilvl w:val="0"/>
          <w:numId w:val="11"/>
        </w:numPr>
        <w:adjustRightInd/>
        <w:spacing w:after="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 xml:space="preserve">ustawą z dnia 3 października 2008 r. o udostępnieniu informacji o środowisku </w:t>
      </w:r>
      <w:r w:rsidRPr="00490CF5">
        <w:rPr>
          <w:rFonts w:eastAsia="Calibri" w:cs="Times New Roman"/>
          <w:color w:val="000000" w:themeColor="text1"/>
          <w:kern w:val="2"/>
          <w:lang w:eastAsia="en-US"/>
        </w:rPr>
        <w:br/>
        <w:t>i jego ochronie, udziale społeczeństwa w ochronie środowiska oraz ocenach oddziaływania na środowisko (</w:t>
      </w:r>
      <w:proofErr w:type="spellStart"/>
      <w:r w:rsidR="00990AE5">
        <w:rPr>
          <w:rFonts w:eastAsia="Calibri" w:cs="Times New Roman"/>
          <w:color w:val="000000" w:themeColor="text1"/>
          <w:kern w:val="2"/>
          <w:lang w:eastAsia="en-US"/>
        </w:rPr>
        <w:t>t.j</w:t>
      </w:r>
      <w:proofErr w:type="spellEnd"/>
      <w:r w:rsidR="00990AE5">
        <w:rPr>
          <w:rFonts w:eastAsia="Calibri" w:cs="Times New Roman"/>
          <w:color w:val="000000" w:themeColor="text1"/>
          <w:kern w:val="2"/>
          <w:lang w:eastAsia="en-US"/>
        </w:rPr>
        <w:t xml:space="preserve">. </w:t>
      </w:r>
      <w:r w:rsidRPr="00490CF5">
        <w:rPr>
          <w:rFonts w:eastAsia="Calibri" w:cs="Times New Roman"/>
          <w:color w:val="000000" w:themeColor="text1"/>
          <w:kern w:val="2"/>
          <w:lang w:eastAsia="en-US"/>
        </w:rPr>
        <w:t>Dz. U. z 202</w:t>
      </w:r>
      <w:r w:rsidR="00990AE5">
        <w:rPr>
          <w:rFonts w:eastAsia="Calibri" w:cs="Times New Roman"/>
          <w:color w:val="000000" w:themeColor="text1"/>
          <w:kern w:val="2"/>
          <w:lang w:eastAsia="en-US"/>
        </w:rPr>
        <w:t>4</w:t>
      </w:r>
      <w:r w:rsidRPr="00490CF5">
        <w:rPr>
          <w:rFonts w:eastAsia="Calibri" w:cs="Times New Roman"/>
          <w:color w:val="000000" w:themeColor="text1"/>
          <w:kern w:val="2"/>
          <w:lang w:eastAsia="en-US"/>
        </w:rPr>
        <w:t xml:space="preserve"> r. poz. </w:t>
      </w:r>
      <w:r w:rsidR="00990AE5">
        <w:rPr>
          <w:rFonts w:eastAsia="Calibri" w:cs="Times New Roman"/>
          <w:color w:val="000000" w:themeColor="text1"/>
          <w:kern w:val="2"/>
          <w:lang w:eastAsia="en-US"/>
        </w:rPr>
        <w:t>1112</w:t>
      </w:r>
      <w:r w:rsidRPr="00490CF5">
        <w:rPr>
          <w:rFonts w:eastAsia="Calibri" w:cs="Times New Roman"/>
          <w:color w:val="000000" w:themeColor="text1"/>
          <w:kern w:val="2"/>
          <w:lang w:eastAsia="en-US"/>
        </w:rPr>
        <w:t xml:space="preserve"> z </w:t>
      </w:r>
      <w:proofErr w:type="spellStart"/>
      <w:r w:rsidRPr="00490CF5">
        <w:rPr>
          <w:rFonts w:eastAsia="Calibri" w:cs="Times New Roman"/>
          <w:color w:val="000000" w:themeColor="text1"/>
          <w:kern w:val="2"/>
          <w:lang w:eastAsia="en-US"/>
        </w:rPr>
        <w:t>późn</w:t>
      </w:r>
      <w:proofErr w:type="spellEnd"/>
      <w:r w:rsidRPr="00490CF5">
        <w:rPr>
          <w:rFonts w:eastAsia="Calibri" w:cs="Times New Roman"/>
          <w:color w:val="000000" w:themeColor="text1"/>
          <w:kern w:val="2"/>
          <w:lang w:eastAsia="en-US"/>
        </w:rPr>
        <w:t xml:space="preserve">. zm.), </w:t>
      </w:r>
    </w:p>
    <w:p w14:paraId="472BBBDB" w14:textId="77777777" w:rsidR="001B2B17" w:rsidRPr="00490CF5" w:rsidRDefault="001B2B17" w:rsidP="00490CF5">
      <w:pPr>
        <w:widowControl/>
        <w:numPr>
          <w:ilvl w:val="0"/>
          <w:numId w:val="11"/>
        </w:numPr>
        <w:adjustRightInd/>
        <w:spacing w:after="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 xml:space="preserve">uwzględnieniem uwag zgłaszanych przez Zamawiającego w trakcie realizacji umowy i aktualnego orzecznictwa sądowego dotyczącego zagospodarowania przestrzennego, </w:t>
      </w:r>
    </w:p>
    <w:p w14:paraId="73D29154" w14:textId="77777777" w:rsidR="001B2B17" w:rsidRPr="00490CF5" w:rsidRDefault="001B2B17" w:rsidP="00490CF5">
      <w:pPr>
        <w:widowControl/>
        <w:numPr>
          <w:ilvl w:val="0"/>
          <w:numId w:val="11"/>
        </w:numPr>
        <w:adjustRightInd/>
        <w:spacing w:after="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 xml:space="preserve">innymi przepisami wynikającymi z odpowiednich aktów prawnych, mających odniesienie do przedmiotu zlecenia, m. in. dotyczącymi ochrony środowiska, ochrony zabytków, prawa wodnego, ochrony gruntów rolnych i leśnych, dróg. </w:t>
      </w:r>
    </w:p>
    <w:p w14:paraId="40A90C42" w14:textId="77777777" w:rsidR="00104CE2" w:rsidRPr="00104CE2" w:rsidRDefault="00104CE2" w:rsidP="00104CE2">
      <w:pPr>
        <w:widowControl/>
        <w:numPr>
          <w:ilvl w:val="0"/>
          <w:numId w:val="23"/>
        </w:numPr>
        <w:suppressAutoHyphens w:val="0"/>
        <w:autoSpaceDE w:val="0"/>
        <w:autoSpaceDN w:val="0"/>
        <w:spacing w:after="0" w:line="240" w:lineRule="auto"/>
        <w:jc w:val="left"/>
        <w:textAlignment w:val="auto"/>
        <w:rPr>
          <w:rFonts w:cs="Times New Roman"/>
          <w:color w:val="000000" w:themeColor="text1"/>
          <w:lang w:eastAsia="pl-PL"/>
        </w:rPr>
      </w:pPr>
      <w:r w:rsidRPr="00104CE2">
        <w:rPr>
          <w:rFonts w:cs="Times New Roman"/>
          <w:color w:val="000000" w:themeColor="text1"/>
          <w:lang w:eastAsia="pl-PL"/>
        </w:rPr>
        <w:t xml:space="preserve">W ramach umowy Wykonawca zobowiązuje się do sporządzenia planu zgodnie z przepisami </w:t>
      </w:r>
      <w:r w:rsidRPr="00104CE2">
        <w:rPr>
          <w:rFonts w:cs="Times New Roman"/>
          <w:i/>
          <w:color w:val="000000" w:themeColor="text1"/>
          <w:lang w:eastAsia="pl-PL"/>
        </w:rPr>
        <w:t xml:space="preserve">ustawy </w:t>
      </w:r>
      <w:proofErr w:type="spellStart"/>
      <w:r w:rsidRPr="00104CE2">
        <w:rPr>
          <w:rFonts w:cs="Times New Roman"/>
          <w:i/>
          <w:color w:val="000000" w:themeColor="text1"/>
          <w:lang w:eastAsia="pl-PL"/>
        </w:rPr>
        <w:t>u.p.z.p</w:t>
      </w:r>
      <w:proofErr w:type="spellEnd"/>
      <w:r w:rsidRPr="00104CE2">
        <w:rPr>
          <w:rFonts w:cs="Times New Roman"/>
          <w:color w:val="000000" w:themeColor="text1"/>
          <w:lang w:eastAsia="pl-PL"/>
        </w:rPr>
        <w:t xml:space="preserve">. a także przepisami wykonawczymi do tej ustawy, w tym m.in.: </w:t>
      </w:r>
    </w:p>
    <w:p w14:paraId="30481552" w14:textId="77777777" w:rsidR="00104CE2" w:rsidRPr="00104CE2" w:rsidRDefault="00104CE2" w:rsidP="00104CE2">
      <w:pPr>
        <w:autoSpaceDN w:val="0"/>
        <w:adjustRightInd/>
        <w:spacing w:after="0"/>
        <w:ind w:left="360"/>
        <w:rPr>
          <w:rFonts w:eastAsia="SimSun" w:cs="Mangal"/>
          <w:kern w:val="3"/>
          <w:lang w:eastAsia="zh-CN" w:bidi="hi-IN"/>
        </w:rPr>
      </w:pPr>
      <w:r w:rsidRPr="00104CE2">
        <w:rPr>
          <w:rFonts w:eastAsia="SimSun" w:cs="Mangal"/>
          <w:kern w:val="3"/>
          <w:lang w:eastAsia="zh-CN" w:bidi="hi-IN"/>
        </w:rPr>
        <w:t>opracowanie projektów planów;</w:t>
      </w:r>
    </w:p>
    <w:p w14:paraId="737D9236" w14:textId="570DF9B7" w:rsidR="005B416B" w:rsidRPr="008A528F" w:rsidRDefault="005B416B" w:rsidP="00104CE2">
      <w:pPr>
        <w:numPr>
          <w:ilvl w:val="0"/>
          <w:numId w:val="19"/>
        </w:numPr>
        <w:suppressAutoHyphens w:val="0"/>
        <w:autoSpaceDE w:val="0"/>
        <w:autoSpaceDN w:val="0"/>
        <w:adjustRightInd/>
        <w:spacing w:after="0" w:line="240" w:lineRule="auto"/>
        <w:textAlignment w:val="auto"/>
        <w:rPr>
          <w:rFonts w:eastAsia="SimSun" w:cs="Mangal"/>
          <w:kern w:val="3"/>
          <w:lang w:eastAsia="zh-CN" w:bidi="hi-IN"/>
        </w:rPr>
      </w:pPr>
      <w:bookmarkStart w:id="2" w:name="_Hlk199849570"/>
      <w:r w:rsidRPr="00490CF5">
        <w:rPr>
          <w:color w:val="000000" w:themeColor="text1"/>
        </w:rPr>
        <w:t xml:space="preserve">analiza materiałów wyjściowych, analiza stanu zagospodarowania i zabudowy, analiza uwarunkowań zewnętrznych, analiza uwarunkowań przestrzennych gminy, analiza wniosków </w:t>
      </w:r>
      <w:r w:rsidRPr="00490CF5">
        <w:rPr>
          <w:color w:val="000000" w:themeColor="text1"/>
        </w:rPr>
        <w:lastRenderedPageBreak/>
        <w:t xml:space="preserve">zgłoszonych po ogłoszeniu i </w:t>
      </w:r>
      <w:r w:rsidRPr="0044488E">
        <w:t xml:space="preserve">zawiadomieniu o </w:t>
      </w:r>
      <w:r w:rsidRPr="00490CF5">
        <w:rPr>
          <w:color w:val="000000" w:themeColor="text1"/>
        </w:rPr>
        <w:t>przystąpieniu do sporządzania planu</w:t>
      </w:r>
      <w:r>
        <w:rPr>
          <w:color w:val="000000" w:themeColor="text1"/>
        </w:rPr>
        <w:t>,</w:t>
      </w:r>
    </w:p>
    <w:p w14:paraId="36A0BC2C" w14:textId="656BFF17" w:rsidR="008A528F" w:rsidRDefault="008A528F" w:rsidP="00104CE2">
      <w:pPr>
        <w:numPr>
          <w:ilvl w:val="0"/>
          <w:numId w:val="19"/>
        </w:numPr>
        <w:suppressAutoHyphens w:val="0"/>
        <w:autoSpaceDE w:val="0"/>
        <w:autoSpaceDN w:val="0"/>
        <w:adjustRightInd/>
        <w:spacing w:after="0" w:line="240" w:lineRule="auto"/>
        <w:textAlignment w:val="auto"/>
        <w:rPr>
          <w:rFonts w:eastAsia="SimSun" w:cs="Mangal"/>
          <w:kern w:val="3"/>
          <w:lang w:eastAsia="zh-CN" w:bidi="hi-IN"/>
        </w:rPr>
      </w:pPr>
      <w:r>
        <w:rPr>
          <w:color w:val="000000" w:themeColor="text1"/>
        </w:rPr>
        <w:t>opracowanie wniosku o wyrażenie zgodny na zmianę przeznaczenia gruntów rolnych lub/i leśnych na cele nierolnicze i nieleśne, jeżeli będą wymagane,</w:t>
      </w:r>
    </w:p>
    <w:bookmarkEnd w:id="2"/>
    <w:p w14:paraId="5866C05B" w14:textId="3FF6A0A4" w:rsidR="00104CE2" w:rsidRPr="00104CE2" w:rsidRDefault="00104CE2" w:rsidP="00104CE2">
      <w:pPr>
        <w:numPr>
          <w:ilvl w:val="0"/>
          <w:numId w:val="19"/>
        </w:numPr>
        <w:suppressAutoHyphens w:val="0"/>
        <w:autoSpaceDE w:val="0"/>
        <w:autoSpaceDN w:val="0"/>
        <w:adjustRightInd/>
        <w:spacing w:after="0" w:line="240" w:lineRule="auto"/>
        <w:textAlignment w:val="auto"/>
        <w:rPr>
          <w:rFonts w:eastAsia="SimSun" w:cs="Mangal"/>
          <w:kern w:val="3"/>
          <w:lang w:eastAsia="zh-CN" w:bidi="hi-IN"/>
        </w:rPr>
      </w:pPr>
      <w:r w:rsidRPr="00104CE2">
        <w:rPr>
          <w:rFonts w:eastAsia="SimSun" w:cs="Mangal"/>
          <w:kern w:val="3"/>
          <w:lang w:eastAsia="zh-CN" w:bidi="hi-IN"/>
        </w:rPr>
        <w:t>opracowanie prognozy oddziaływania wpływu ustaleń planu na środowisko;</w:t>
      </w:r>
    </w:p>
    <w:p w14:paraId="78EE4D87" w14:textId="77777777" w:rsidR="00104CE2" w:rsidRPr="00104CE2" w:rsidRDefault="00104CE2" w:rsidP="00104CE2">
      <w:pPr>
        <w:numPr>
          <w:ilvl w:val="0"/>
          <w:numId w:val="19"/>
        </w:numPr>
        <w:suppressAutoHyphens w:val="0"/>
        <w:autoSpaceDE w:val="0"/>
        <w:autoSpaceDN w:val="0"/>
        <w:adjustRightInd/>
        <w:spacing w:after="0" w:line="240" w:lineRule="auto"/>
        <w:textAlignment w:val="auto"/>
        <w:rPr>
          <w:rFonts w:eastAsia="SimSun" w:cs="Mangal"/>
          <w:kern w:val="3"/>
          <w:lang w:eastAsia="zh-CN" w:bidi="hi-IN"/>
        </w:rPr>
      </w:pPr>
      <w:r w:rsidRPr="00104CE2">
        <w:rPr>
          <w:rFonts w:eastAsia="SimSun" w:cs="Mangal"/>
          <w:kern w:val="3"/>
          <w:lang w:eastAsia="zh-CN" w:bidi="hi-IN"/>
        </w:rPr>
        <w:t>przedstawienie projektów planów do zaopiniowania Gminnej Komisji Urbanistyczno-Architektonicznej;</w:t>
      </w:r>
    </w:p>
    <w:p w14:paraId="69213884" w14:textId="77777777" w:rsidR="00104CE2" w:rsidRPr="00104CE2" w:rsidRDefault="00104CE2" w:rsidP="00104CE2">
      <w:pPr>
        <w:numPr>
          <w:ilvl w:val="0"/>
          <w:numId w:val="19"/>
        </w:numPr>
        <w:suppressAutoHyphens w:val="0"/>
        <w:autoSpaceDE w:val="0"/>
        <w:autoSpaceDN w:val="0"/>
        <w:adjustRightInd/>
        <w:spacing w:after="0" w:line="240" w:lineRule="auto"/>
        <w:textAlignment w:val="auto"/>
        <w:rPr>
          <w:rFonts w:eastAsia="SimSun" w:cs="Mangal"/>
          <w:kern w:val="3"/>
          <w:lang w:eastAsia="zh-CN" w:bidi="hi-IN"/>
        </w:rPr>
      </w:pPr>
      <w:r w:rsidRPr="00104CE2">
        <w:rPr>
          <w:rFonts w:eastAsia="SimSun" w:cs="Mangal"/>
          <w:kern w:val="3"/>
          <w:lang w:eastAsia="zh-CN" w:bidi="hi-IN"/>
        </w:rPr>
        <w:t>przygotowanie wystąpienia o zaopiniowanie projektów planów z rozdzielnikiem oraz kopiami projektów  planów i prognozy oddziaływania na środowisko;</w:t>
      </w:r>
    </w:p>
    <w:p w14:paraId="3A81FF30" w14:textId="77777777" w:rsidR="00104CE2" w:rsidRPr="00104CE2" w:rsidRDefault="00104CE2" w:rsidP="00104CE2">
      <w:pPr>
        <w:numPr>
          <w:ilvl w:val="0"/>
          <w:numId w:val="19"/>
        </w:numPr>
        <w:suppressAutoHyphens w:val="0"/>
        <w:autoSpaceDE w:val="0"/>
        <w:autoSpaceDN w:val="0"/>
        <w:adjustRightInd/>
        <w:spacing w:after="0" w:line="240" w:lineRule="auto"/>
        <w:textAlignment w:val="auto"/>
        <w:rPr>
          <w:rFonts w:eastAsia="SimSun" w:cs="Mangal"/>
          <w:kern w:val="3"/>
          <w:lang w:eastAsia="zh-CN" w:bidi="hi-IN"/>
        </w:rPr>
      </w:pPr>
      <w:r w:rsidRPr="00104CE2">
        <w:rPr>
          <w:rFonts w:eastAsia="SimSun" w:cs="Mangal"/>
          <w:kern w:val="3"/>
          <w:lang w:eastAsia="zh-CN" w:bidi="hi-IN"/>
        </w:rPr>
        <w:t>przygotowanie projektów wystąpienia o uzgodnienie projektów planów z rozdzielnikiem oraz kopiami projektów planów i prognozy oddziaływania na środowisko;</w:t>
      </w:r>
    </w:p>
    <w:p w14:paraId="2827A91C" w14:textId="77777777" w:rsidR="00104CE2" w:rsidRPr="00104CE2" w:rsidRDefault="00104CE2" w:rsidP="00104CE2">
      <w:pPr>
        <w:numPr>
          <w:ilvl w:val="0"/>
          <w:numId w:val="19"/>
        </w:numPr>
        <w:suppressAutoHyphens w:val="0"/>
        <w:autoSpaceDE w:val="0"/>
        <w:autoSpaceDN w:val="0"/>
        <w:adjustRightInd/>
        <w:spacing w:after="0" w:line="240" w:lineRule="auto"/>
        <w:textAlignment w:val="auto"/>
        <w:rPr>
          <w:rFonts w:eastAsia="SimSun" w:cs="Mangal"/>
          <w:kern w:val="3"/>
          <w:lang w:eastAsia="zh-CN" w:bidi="hi-IN"/>
        </w:rPr>
      </w:pPr>
      <w:r w:rsidRPr="00104CE2">
        <w:rPr>
          <w:rFonts w:eastAsia="SimSun" w:cs="Mangal"/>
          <w:kern w:val="3"/>
          <w:lang w:eastAsia="zh-CN" w:bidi="hi-IN"/>
        </w:rPr>
        <w:t>opracowanie stanowiska w sprawie uwag zawartych w opiniach i uzgodnieniach;</w:t>
      </w:r>
    </w:p>
    <w:p w14:paraId="148F5464" w14:textId="77777777" w:rsidR="00104CE2" w:rsidRPr="00104CE2" w:rsidRDefault="00104CE2" w:rsidP="00104CE2">
      <w:pPr>
        <w:numPr>
          <w:ilvl w:val="0"/>
          <w:numId w:val="19"/>
        </w:numPr>
        <w:suppressAutoHyphens w:val="0"/>
        <w:autoSpaceDE w:val="0"/>
        <w:autoSpaceDN w:val="0"/>
        <w:adjustRightInd/>
        <w:spacing w:after="0" w:line="240" w:lineRule="auto"/>
        <w:textAlignment w:val="auto"/>
        <w:rPr>
          <w:rFonts w:eastAsia="SimSun" w:cs="Mangal"/>
          <w:kern w:val="3"/>
          <w:lang w:eastAsia="zh-CN" w:bidi="hi-IN"/>
        </w:rPr>
      </w:pPr>
      <w:r w:rsidRPr="00104CE2">
        <w:rPr>
          <w:rFonts w:eastAsia="SimSun" w:cs="Mangal"/>
          <w:kern w:val="3"/>
          <w:lang w:eastAsia="zh-CN" w:bidi="hi-IN"/>
        </w:rPr>
        <w:t>wprowadzenie zmian do tekstu i rysunku projektów planów wynikających z uwzględnionych uwag zawartych w opiniach i zmian dokonanych po uzgodnieniach;</w:t>
      </w:r>
    </w:p>
    <w:p w14:paraId="59A5432A" w14:textId="77777777" w:rsidR="00104CE2" w:rsidRPr="00104CE2" w:rsidRDefault="00104CE2" w:rsidP="00104CE2">
      <w:pPr>
        <w:numPr>
          <w:ilvl w:val="0"/>
          <w:numId w:val="19"/>
        </w:numPr>
        <w:suppressAutoHyphens w:val="0"/>
        <w:autoSpaceDE w:val="0"/>
        <w:autoSpaceDN w:val="0"/>
        <w:adjustRightInd/>
        <w:spacing w:after="0" w:line="240" w:lineRule="auto"/>
        <w:textAlignment w:val="auto"/>
        <w:rPr>
          <w:rFonts w:eastAsia="SimSun" w:cs="Mangal"/>
          <w:kern w:val="3"/>
          <w:lang w:eastAsia="zh-CN" w:bidi="hi-IN"/>
        </w:rPr>
      </w:pPr>
      <w:r w:rsidRPr="00104CE2">
        <w:rPr>
          <w:rFonts w:eastAsia="SimSun" w:cs="Mangal"/>
          <w:kern w:val="3"/>
          <w:lang w:eastAsia="zh-CN" w:bidi="hi-IN"/>
        </w:rPr>
        <w:t>opracowanie zmiany prognozy oddziaływania na środowisko w związku ze zmianami w projektach planów;</w:t>
      </w:r>
    </w:p>
    <w:p w14:paraId="340E7CFF" w14:textId="77777777" w:rsidR="00104CE2" w:rsidRPr="00104CE2" w:rsidRDefault="00104CE2" w:rsidP="00104CE2">
      <w:pPr>
        <w:numPr>
          <w:ilvl w:val="0"/>
          <w:numId w:val="19"/>
        </w:numPr>
        <w:suppressAutoHyphens w:val="0"/>
        <w:autoSpaceDE w:val="0"/>
        <w:autoSpaceDN w:val="0"/>
        <w:adjustRightInd/>
        <w:spacing w:after="0" w:line="240" w:lineRule="auto"/>
        <w:textAlignment w:val="auto"/>
        <w:rPr>
          <w:rFonts w:eastAsia="SimSun" w:cs="Mangal"/>
          <w:kern w:val="3"/>
          <w:lang w:eastAsia="zh-CN" w:bidi="hi-IN"/>
        </w:rPr>
      </w:pPr>
      <w:r w:rsidRPr="00104CE2">
        <w:rPr>
          <w:rFonts w:eastAsia="SimSun" w:cs="Mangal"/>
          <w:kern w:val="3"/>
          <w:lang w:eastAsia="zh-CN" w:bidi="hi-IN"/>
        </w:rPr>
        <w:t>opracowanie projektów ogłoszenia prasowego i obwieszczenia o sposobach, miejscach i terminach prowadzenia konsultacji społecznych do udostępnionych  projektów miejscowych planów zagospodarowania przestrzennego wraz z prognozami oddziaływania na środowisko;</w:t>
      </w:r>
    </w:p>
    <w:p w14:paraId="2ADE1B34" w14:textId="77777777" w:rsidR="00104CE2" w:rsidRPr="00104CE2" w:rsidRDefault="00104CE2" w:rsidP="00104CE2">
      <w:pPr>
        <w:numPr>
          <w:ilvl w:val="0"/>
          <w:numId w:val="19"/>
        </w:numPr>
        <w:suppressAutoHyphens w:val="0"/>
        <w:autoSpaceDE w:val="0"/>
        <w:autoSpaceDN w:val="0"/>
        <w:adjustRightInd/>
        <w:spacing w:after="0" w:line="240" w:lineRule="auto"/>
        <w:textAlignment w:val="auto"/>
        <w:rPr>
          <w:rFonts w:eastAsia="SimSun" w:cs="Mangal"/>
          <w:kern w:val="3"/>
          <w:lang w:eastAsia="zh-CN" w:bidi="hi-IN"/>
        </w:rPr>
      </w:pPr>
      <w:r w:rsidRPr="00104CE2">
        <w:rPr>
          <w:rFonts w:eastAsia="SimSun" w:cs="Mangal"/>
          <w:kern w:val="3"/>
          <w:lang w:eastAsia="zh-CN" w:bidi="hi-IN"/>
        </w:rPr>
        <w:t>udział w konsultacjach społecznych nad przyjętymi w projektach planów rozwiązaniami i sporządzenie protokołów z tych konsultacji;</w:t>
      </w:r>
    </w:p>
    <w:p w14:paraId="25C66831" w14:textId="77777777" w:rsidR="00104CE2" w:rsidRPr="00104CE2" w:rsidRDefault="00104CE2" w:rsidP="00104CE2">
      <w:pPr>
        <w:numPr>
          <w:ilvl w:val="0"/>
          <w:numId w:val="19"/>
        </w:numPr>
        <w:suppressAutoHyphens w:val="0"/>
        <w:autoSpaceDE w:val="0"/>
        <w:autoSpaceDN w:val="0"/>
        <w:adjustRightInd/>
        <w:spacing w:after="0" w:line="240" w:lineRule="auto"/>
        <w:textAlignment w:val="auto"/>
        <w:rPr>
          <w:rFonts w:eastAsia="SimSun" w:cs="Mangal"/>
          <w:kern w:val="3"/>
          <w:lang w:eastAsia="zh-CN" w:bidi="hi-IN"/>
        </w:rPr>
      </w:pPr>
      <w:r w:rsidRPr="00104CE2">
        <w:rPr>
          <w:rFonts w:eastAsia="SimSun" w:cs="Mangal"/>
          <w:kern w:val="3"/>
          <w:lang w:eastAsia="zh-CN" w:bidi="hi-IN"/>
        </w:rPr>
        <w:t>sporządzenie wykazu uwag wniesionych po wyłożeniu do publicznego wglądu projektów planów oraz prognozy oddziaływania na środowisko, analiza wniesionych uwag i propozycja ich rozpatrzenia;</w:t>
      </w:r>
    </w:p>
    <w:p w14:paraId="4797F285" w14:textId="77777777" w:rsidR="00104CE2" w:rsidRPr="00104CE2" w:rsidRDefault="00104CE2" w:rsidP="00104CE2">
      <w:pPr>
        <w:numPr>
          <w:ilvl w:val="0"/>
          <w:numId w:val="19"/>
        </w:numPr>
        <w:suppressAutoHyphens w:val="0"/>
        <w:autoSpaceDE w:val="0"/>
        <w:autoSpaceDN w:val="0"/>
        <w:adjustRightInd/>
        <w:spacing w:after="0" w:line="240" w:lineRule="auto"/>
        <w:textAlignment w:val="auto"/>
        <w:rPr>
          <w:rFonts w:eastAsia="SimSun" w:cs="Mangal"/>
          <w:kern w:val="3"/>
          <w:lang w:eastAsia="zh-CN" w:bidi="hi-IN"/>
        </w:rPr>
      </w:pPr>
      <w:r w:rsidRPr="00104CE2">
        <w:rPr>
          <w:rFonts w:eastAsia="SimSun" w:cs="Mangal"/>
          <w:kern w:val="3"/>
          <w:lang w:eastAsia="zh-CN" w:bidi="hi-IN"/>
        </w:rPr>
        <w:t>udział w posiedzeniu dotyczącym rozpatrzenia uwag wniesionych w związku z wyłożeniem do publicznego wglądu projektów zmiany planów i prognozy oddziaływania na środowisko;</w:t>
      </w:r>
    </w:p>
    <w:p w14:paraId="2B3FC68A" w14:textId="77777777" w:rsidR="00104CE2" w:rsidRPr="00104CE2" w:rsidRDefault="00104CE2" w:rsidP="00104CE2">
      <w:pPr>
        <w:numPr>
          <w:ilvl w:val="0"/>
          <w:numId w:val="19"/>
        </w:numPr>
        <w:suppressAutoHyphens w:val="0"/>
        <w:autoSpaceDE w:val="0"/>
        <w:autoSpaceDN w:val="0"/>
        <w:adjustRightInd/>
        <w:spacing w:after="0" w:line="240" w:lineRule="auto"/>
        <w:textAlignment w:val="auto"/>
        <w:rPr>
          <w:rFonts w:eastAsia="SimSun" w:cs="Mangal"/>
          <w:kern w:val="3"/>
          <w:lang w:eastAsia="zh-CN" w:bidi="hi-IN"/>
        </w:rPr>
      </w:pPr>
      <w:r w:rsidRPr="00104CE2">
        <w:rPr>
          <w:rFonts w:eastAsia="SimSun" w:cs="Mangal"/>
          <w:kern w:val="3"/>
          <w:lang w:eastAsia="zh-CN" w:bidi="hi-IN"/>
        </w:rPr>
        <w:t>wprowadzenie zmian do projektów planów wynikających z rozpatrzenia uwag wniesionych po wyłożeniu zmiany planów do publicznego wglądu;</w:t>
      </w:r>
    </w:p>
    <w:p w14:paraId="48B05707" w14:textId="77777777" w:rsidR="00104CE2" w:rsidRPr="00104CE2" w:rsidRDefault="00104CE2" w:rsidP="00104CE2">
      <w:pPr>
        <w:numPr>
          <w:ilvl w:val="0"/>
          <w:numId w:val="19"/>
        </w:numPr>
        <w:suppressAutoHyphens w:val="0"/>
        <w:autoSpaceDE w:val="0"/>
        <w:autoSpaceDN w:val="0"/>
        <w:adjustRightInd/>
        <w:spacing w:after="0" w:line="240" w:lineRule="auto"/>
        <w:textAlignment w:val="auto"/>
        <w:rPr>
          <w:rFonts w:eastAsia="SimSun" w:cs="Mangal"/>
          <w:kern w:val="3"/>
          <w:lang w:eastAsia="zh-CN" w:bidi="hi-IN"/>
        </w:rPr>
      </w:pPr>
      <w:r w:rsidRPr="00104CE2">
        <w:rPr>
          <w:rFonts w:eastAsia="SimSun" w:cs="Mangal"/>
          <w:kern w:val="3"/>
          <w:lang w:eastAsia="zh-CN" w:bidi="hi-IN"/>
        </w:rPr>
        <w:t>przedstawienie Radzie Gminy w Klonowej projektów planów wraz z listą nieuwzględnionych uwag wniesionych po wyłożeniu planów do publicznego wglądu;</w:t>
      </w:r>
    </w:p>
    <w:p w14:paraId="3007788B" w14:textId="77777777" w:rsidR="00104CE2" w:rsidRPr="00104CE2" w:rsidRDefault="00104CE2" w:rsidP="00104CE2">
      <w:pPr>
        <w:numPr>
          <w:ilvl w:val="0"/>
          <w:numId w:val="19"/>
        </w:numPr>
        <w:suppressAutoHyphens w:val="0"/>
        <w:autoSpaceDE w:val="0"/>
        <w:autoSpaceDN w:val="0"/>
        <w:adjustRightInd/>
        <w:spacing w:after="0" w:line="240" w:lineRule="auto"/>
        <w:textAlignment w:val="auto"/>
        <w:rPr>
          <w:rFonts w:eastAsia="SimSun" w:cs="Mangal"/>
          <w:kern w:val="3"/>
          <w:lang w:eastAsia="zh-CN" w:bidi="hi-IN"/>
        </w:rPr>
      </w:pPr>
      <w:r w:rsidRPr="00104CE2">
        <w:rPr>
          <w:rFonts w:eastAsia="SimSun" w:cs="Mangal"/>
          <w:kern w:val="3"/>
          <w:lang w:eastAsia="zh-CN" w:bidi="hi-IN"/>
        </w:rPr>
        <w:t>skompletowanie, uporządkowanie i opracowanie dokumentacji prac planistycznych;</w:t>
      </w:r>
    </w:p>
    <w:p w14:paraId="29A82D89" w14:textId="77777777" w:rsidR="00104CE2" w:rsidRPr="00104CE2" w:rsidRDefault="00104CE2" w:rsidP="00104CE2">
      <w:pPr>
        <w:numPr>
          <w:ilvl w:val="0"/>
          <w:numId w:val="19"/>
        </w:numPr>
        <w:suppressAutoHyphens w:val="0"/>
        <w:autoSpaceDE w:val="0"/>
        <w:autoSpaceDN w:val="0"/>
        <w:adjustRightInd/>
        <w:spacing w:after="0" w:line="240" w:lineRule="auto"/>
        <w:textAlignment w:val="auto"/>
        <w:rPr>
          <w:rFonts w:eastAsia="SimSun" w:cs="Mangal"/>
          <w:kern w:val="3"/>
          <w:lang w:eastAsia="zh-CN" w:bidi="hi-IN"/>
        </w:rPr>
      </w:pPr>
      <w:r w:rsidRPr="00104CE2">
        <w:rPr>
          <w:rFonts w:eastAsia="SimSun" w:cs="Mangal"/>
          <w:kern w:val="3"/>
          <w:lang w:eastAsia="zh-CN" w:bidi="hi-IN"/>
        </w:rPr>
        <w:t>przygotowanie potrzebnej ilości materiałów roboczych - odpowiedniej do uzgodnień, opinii i konsultacji;</w:t>
      </w:r>
    </w:p>
    <w:p w14:paraId="33E7ADB9" w14:textId="77777777" w:rsidR="00104CE2" w:rsidRPr="00104CE2" w:rsidRDefault="00104CE2" w:rsidP="00104CE2">
      <w:pPr>
        <w:numPr>
          <w:ilvl w:val="0"/>
          <w:numId w:val="19"/>
        </w:numPr>
        <w:suppressAutoHyphens w:val="0"/>
        <w:autoSpaceDE w:val="0"/>
        <w:autoSpaceDN w:val="0"/>
        <w:adjustRightInd/>
        <w:spacing w:after="0" w:line="240" w:lineRule="auto"/>
        <w:textAlignment w:val="auto"/>
        <w:rPr>
          <w:rFonts w:eastAsia="SimSun" w:cs="Mangal"/>
          <w:color w:val="000000" w:themeColor="text1"/>
          <w:kern w:val="3"/>
          <w:lang w:eastAsia="zh-CN" w:bidi="hi-IN"/>
        </w:rPr>
      </w:pPr>
      <w:r w:rsidRPr="00104CE2">
        <w:rPr>
          <w:rFonts w:eastAsia="SimSun" w:cs="Mangal"/>
          <w:kern w:val="3"/>
          <w:lang w:eastAsia="zh-CN" w:bidi="hi-IN"/>
        </w:rPr>
        <w:t xml:space="preserve">przygotowanie cyfrowego zapisu części tekstowej oraz kopii rysunków planów </w:t>
      </w:r>
      <w:r w:rsidRPr="00104CE2">
        <w:rPr>
          <w:rFonts w:eastAsia="SimSun" w:cs="Mangal"/>
          <w:color w:val="000000" w:themeColor="text1"/>
          <w:kern w:val="3"/>
          <w:lang w:eastAsia="zh-CN" w:bidi="hi-IN"/>
        </w:rPr>
        <w:t>w pomniejszeniu lub w częściach formatu A4;</w:t>
      </w:r>
    </w:p>
    <w:p w14:paraId="5A005A96" w14:textId="77777777" w:rsidR="00104CE2" w:rsidRPr="00104CE2" w:rsidRDefault="00104CE2" w:rsidP="00104CE2">
      <w:pPr>
        <w:numPr>
          <w:ilvl w:val="0"/>
          <w:numId w:val="19"/>
        </w:numPr>
        <w:suppressAutoHyphens w:val="0"/>
        <w:autoSpaceDE w:val="0"/>
        <w:autoSpaceDN w:val="0"/>
        <w:adjustRightInd/>
        <w:spacing w:after="0" w:line="240" w:lineRule="auto"/>
        <w:textAlignment w:val="auto"/>
        <w:rPr>
          <w:rFonts w:eastAsia="SimSun" w:cs="Mangal"/>
          <w:color w:val="000000" w:themeColor="text1"/>
          <w:kern w:val="3"/>
          <w:lang w:eastAsia="zh-CN" w:bidi="hi-IN"/>
        </w:rPr>
      </w:pPr>
      <w:r w:rsidRPr="00104CE2">
        <w:rPr>
          <w:rFonts w:eastAsia="SimSun" w:cs="Mangal"/>
          <w:color w:val="000000" w:themeColor="text1"/>
          <w:kern w:val="3"/>
          <w:lang w:eastAsia="zh-CN" w:bidi="hi-IN"/>
        </w:rPr>
        <w:t>przygotowanie pełnej dokumentacji formalno-prawnej do planów miejscowych.</w:t>
      </w:r>
    </w:p>
    <w:p w14:paraId="5AA0182A" w14:textId="77777777" w:rsidR="00104CE2" w:rsidRPr="00104CE2" w:rsidRDefault="00104CE2" w:rsidP="00104CE2">
      <w:pPr>
        <w:widowControl/>
        <w:numPr>
          <w:ilvl w:val="0"/>
          <w:numId w:val="19"/>
        </w:numPr>
        <w:suppressAutoHyphens w:val="0"/>
        <w:autoSpaceDE w:val="0"/>
        <w:autoSpaceDN w:val="0"/>
        <w:spacing w:after="23" w:line="240" w:lineRule="auto"/>
        <w:textAlignment w:val="auto"/>
        <w:rPr>
          <w:rFonts w:cs="Times New Roman"/>
          <w:color w:val="000000" w:themeColor="text1"/>
          <w:lang w:eastAsia="pl-PL"/>
        </w:rPr>
      </w:pPr>
      <w:r w:rsidRPr="00104CE2">
        <w:rPr>
          <w:rFonts w:cs="Times New Roman"/>
          <w:color w:val="000000" w:themeColor="text1"/>
          <w:lang w:eastAsia="pl-PL"/>
        </w:rPr>
        <w:t xml:space="preserve">wprowadzenie do uchwały zatwierdzającej plan, zmian wynikających z rozstrzygnięć nadzorczych wojewody, ustosunkowania się do tych rozstrzygnięć (ewentualnie powtórzenie procedury w zakresie wymaganym przez wojewodę); </w:t>
      </w:r>
    </w:p>
    <w:p w14:paraId="4ACBDDC5" w14:textId="483EC0B5" w:rsidR="00104CE2" w:rsidRPr="00104CE2" w:rsidRDefault="00104CE2" w:rsidP="00104CE2">
      <w:pPr>
        <w:widowControl/>
        <w:numPr>
          <w:ilvl w:val="0"/>
          <w:numId w:val="19"/>
        </w:numPr>
        <w:suppressAutoHyphens w:val="0"/>
        <w:autoSpaceDE w:val="0"/>
        <w:autoSpaceDN w:val="0"/>
        <w:spacing w:after="23" w:line="240" w:lineRule="auto"/>
        <w:textAlignment w:val="auto"/>
        <w:rPr>
          <w:rFonts w:cs="Times New Roman"/>
          <w:color w:val="000000" w:themeColor="text1"/>
          <w:lang w:eastAsia="pl-PL"/>
        </w:rPr>
      </w:pPr>
      <w:bookmarkStart w:id="3" w:name="_Hlk199850004"/>
      <w:r w:rsidRPr="00104CE2">
        <w:rPr>
          <w:rFonts w:cs="Times New Roman"/>
          <w:color w:val="000000" w:themeColor="text1"/>
          <w:lang w:eastAsia="pl-PL"/>
        </w:rPr>
        <w:t xml:space="preserve">ustosunkowanie się </w:t>
      </w:r>
      <w:r w:rsidR="00D33445">
        <w:rPr>
          <w:rFonts w:cs="Times New Roman"/>
          <w:color w:val="000000" w:themeColor="text1"/>
          <w:lang w:eastAsia="pl-PL"/>
        </w:rPr>
        <w:t xml:space="preserve">ewentualnych </w:t>
      </w:r>
      <w:r w:rsidRPr="00104CE2">
        <w:rPr>
          <w:rFonts w:cs="Times New Roman"/>
          <w:color w:val="000000" w:themeColor="text1"/>
          <w:lang w:eastAsia="pl-PL"/>
        </w:rPr>
        <w:t>do skarg wniesionych do Wojewódzkiego Sądu Administracyjnego</w:t>
      </w:r>
      <w:r w:rsidR="00D33445">
        <w:rPr>
          <w:rFonts w:cs="Times New Roman"/>
          <w:color w:val="000000" w:themeColor="text1"/>
          <w:lang w:eastAsia="pl-PL"/>
        </w:rPr>
        <w:t> </w:t>
      </w:r>
      <w:r w:rsidRPr="00104CE2">
        <w:rPr>
          <w:rFonts w:cs="Times New Roman"/>
          <w:color w:val="000000" w:themeColor="text1"/>
          <w:lang w:eastAsia="pl-PL"/>
        </w:rPr>
        <w:t xml:space="preserve">i Naczelnego Sądu Administracyjnego; </w:t>
      </w:r>
    </w:p>
    <w:bookmarkEnd w:id="3"/>
    <w:p w14:paraId="0A07B898" w14:textId="611F6A02" w:rsidR="00104CE2" w:rsidRPr="00104CE2" w:rsidRDefault="00104CE2" w:rsidP="00104CE2">
      <w:pPr>
        <w:widowControl/>
        <w:numPr>
          <w:ilvl w:val="0"/>
          <w:numId w:val="19"/>
        </w:numPr>
        <w:suppressAutoHyphens w:val="0"/>
        <w:autoSpaceDE w:val="0"/>
        <w:autoSpaceDN w:val="0"/>
        <w:spacing w:after="23" w:line="240" w:lineRule="auto"/>
        <w:textAlignment w:val="auto"/>
        <w:rPr>
          <w:rFonts w:cs="Times New Roman"/>
          <w:color w:val="000000" w:themeColor="text1"/>
          <w:lang w:eastAsia="pl-PL"/>
        </w:rPr>
      </w:pPr>
      <w:r w:rsidRPr="00104CE2">
        <w:rPr>
          <w:rFonts w:cs="Times New Roman"/>
          <w:color w:val="000000" w:themeColor="text1"/>
          <w:lang w:eastAsia="pl-PL"/>
        </w:rPr>
        <w:t>Wykonawca zamówienia zobowiązuje się na własny k</w:t>
      </w:r>
      <w:r w:rsidR="00D33445">
        <w:rPr>
          <w:rFonts w:cs="Times New Roman"/>
          <w:color w:val="000000" w:themeColor="text1"/>
          <w:lang w:eastAsia="pl-PL"/>
        </w:rPr>
        <w:t>o</w:t>
      </w:r>
      <w:r w:rsidRPr="00104CE2">
        <w:rPr>
          <w:rFonts w:cs="Times New Roman"/>
          <w:color w:val="000000" w:themeColor="text1"/>
          <w:lang w:eastAsia="pl-PL"/>
        </w:rPr>
        <w:t xml:space="preserve">szt do pozyskania wszelkich materiałów i dokumentów, niezbędnych do prawidłowego wykonania przedmiotu umowy; </w:t>
      </w:r>
    </w:p>
    <w:p w14:paraId="65415384" w14:textId="2A73AB22" w:rsidR="00104CE2" w:rsidRPr="00104CE2" w:rsidRDefault="00104CE2" w:rsidP="00104CE2">
      <w:pPr>
        <w:widowControl/>
        <w:numPr>
          <w:ilvl w:val="0"/>
          <w:numId w:val="19"/>
        </w:numPr>
        <w:suppressAutoHyphens w:val="0"/>
        <w:autoSpaceDE w:val="0"/>
        <w:autoSpaceDN w:val="0"/>
        <w:spacing w:after="23" w:line="240" w:lineRule="auto"/>
        <w:textAlignment w:val="auto"/>
        <w:rPr>
          <w:rFonts w:cs="Times New Roman"/>
          <w:color w:val="000000" w:themeColor="text1"/>
          <w:lang w:eastAsia="pl-PL"/>
        </w:rPr>
      </w:pPr>
      <w:r w:rsidRPr="00104CE2">
        <w:rPr>
          <w:rFonts w:cs="Times New Roman"/>
          <w:color w:val="000000" w:themeColor="text1"/>
          <w:lang w:eastAsia="pl-PL"/>
        </w:rPr>
        <w:t xml:space="preserve">Wykonawca zamówienia odpowiedzialny jest za prawidłowe sporządzenie i skompletowanie dokumentacji planistycznej zgodnie z </w:t>
      </w:r>
      <w:r w:rsidRPr="00104CE2">
        <w:rPr>
          <w:rFonts w:cs="Times New Roman"/>
          <w:i/>
          <w:color w:val="000000" w:themeColor="text1"/>
          <w:lang w:eastAsia="pl-PL"/>
        </w:rPr>
        <w:t xml:space="preserve">ustawą </w:t>
      </w:r>
      <w:proofErr w:type="spellStart"/>
      <w:r w:rsidRPr="00104CE2">
        <w:rPr>
          <w:rFonts w:cs="Times New Roman"/>
          <w:i/>
          <w:color w:val="000000" w:themeColor="text1"/>
          <w:lang w:eastAsia="pl-PL"/>
        </w:rPr>
        <w:t>u.p.z.p</w:t>
      </w:r>
      <w:proofErr w:type="spellEnd"/>
      <w:r w:rsidRPr="00104CE2">
        <w:rPr>
          <w:rFonts w:cs="Times New Roman"/>
          <w:color w:val="000000" w:themeColor="text1"/>
          <w:lang w:eastAsia="pl-PL"/>
        </w:rPr>
        <w:t xml:space="preserve">., do przedstawienia wojewodzie w celu oceny zgodności z prawem i ogłoszeniu uchwały w wojewódzkim dzienniku urzędowym. </w:t>
      </w:r>
    </w:p>
    <w:p w14:paraId="162DE6EB" w14:textId="77777777" w:rsidR="00104CE2" w:rsidRPr="00104CE2" w:rsidRDefault="00104CE2" w:rsidP="00104CE2">
      <w:pPr>
        <w:widowControl/>
        <w:numPr>
          <w:ilvl w:val="0"/>
          <w:numId w:val="19"/>
        </w:numPr>
        <w:suppressAutoHyphens w:val="0"/>
        <w:autoSpaceDE w:val="0"/>
        <w:autoSpaceDN w:val="0"/>
        <w:spacing w:after="23" w:line="240" w:lineRule="auto"/>
        <w:textAlignment w:val="auto"/>
        <w:rPr>
          <w:rFonts w:cs="Times New Roman"/>
          <w:color w:val="000000" w:themeColor="text1"/>
          <w:lang w:eastAsia="pl-PL"/>
        </w:rPr>
      </w:pPr>
      <w:r w:rsidRPr="00104CE2">
        <w:rPr>
          <w:rFonts w:cs="Times New Roman"/>
          <w:color w:val="000000" w:themeColor="text1"/>
          <w:lang w:eastAsia="pl-PL"/>
        </w:rPr>
        <w:t xml:space="preserve">Wykonanie innych czynności niezbędnych do prawidłowego wykonania przedmiotu zamówienia. </w:t>
      </w:r>
    </w:p>
    <w:p w14:paraId="36B317CA" w14:textId="610EBDBA" w:rsidR="001B2B17" w:rsidRPr="00490CF5" w:rsidRDefault="001B2B17" w:rsidP="00490CF5">
      <w:pPr>
        <w:widowControl/>
        <w:numPr>
          <w:ilvl w:val="0"/>
          <w:numId w:val="10"/>
        </w:numPr>
        <w:adjustRightInd/>
        <w:spacing w:after="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 xml:space="preserve">W ramach wynagrodzenia uzgodnionego w niniejszej umowie Wykonawca przenosi na Zamawiającego autorskie prawa majątkowe do utworów powstałych w wyniku realizacji niniejszej umowy oraz w zakresie praw zależnych, uprawnienie do korzystania z nich </w:t>
      </w:r>
      <w:r w:rsidRPr="00490CF5">
        <w:rPr>
          <w:rFonts w:eastAsia="Calibri" w:cs="Times New Roman"/>
          <w:color w:val="000000" w:themeColor="text1"/>
          <w:kern w:val="2"/>
          <w:lang w:eastAsia="en-US"/>
        </w:rPr>
        <w:br/>
        <w:t>i rozporządzania nimi, obejmujące mi</w:t>
      </w:r>
      <w:r w:rsidR="000A6EF6" w:rsidRPr="00490CF5">
        <w:rPr>
          <w:rFonts w:eastAsia="Calibri" w:cs="Times New Roman"/>
          <w:color w:val="000000" w:themeColor="text1"/>
          <w:kern w:val="2"/>
          <w:lang w:eastAsia="en-US"/>
        </w:rPr>
        <w:t>ę</w:t>
      </w:r>
      <w:r w:rsidRPr="00490CF5">
        <w:rPr>
          <w:rFonts w:eastAsia="Calibri" w:cs="Times New Roman"/>
          <w:color w:val="000000" w:themeColor="text1"/>
          <w:kern w:val="2"/>
          <w:lang w:eastAsia="en-US"/>
        </w:rPr>
        <w:t xml:space="preserve">dzy innymi: przystosowanie, dokonywanie poprawek, zmian, przeróbek oraz utrwalanie, kopiowanie, upublicznianie, rozpowszechnianie, wprowadzanie do obrotu (jeżeli dotyczy). </w:t>
      </w:r>
    </w:p>
    <w:p w14:paraId="0FA47C19" w14:textId="77777777" w:rsidR="001B2B17" w:rsidRPr="00490CF5" w:rsidRDefault="001B2B17" w:rsidP="00490CF5">
      <w:pPr>
        <w:widowControl/>
        <w:numPr>
          <w:ilvl w:val="0"/>
          <w:numId w:val="10"/>
        </w:numPr>
        <w:adjustRightInd/>
        <w:spacing w:after="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lastRenderedPageBreak/>
        <w:t xml:space="preserve">Przeniesienie autorskich praw majątkowych oraz praw zależnych następuje z chwilą przekazania nośników materialnych, na których zostały utrwalone, lub z chwilą ich wysłania Zamawiającemu drogą elektroniczną. </w:t>
      </w:r>
    </w:p>
    <w:p w14:paraId="34398B26" w14:textId="77777777" w:rsidR="001B2B17" w:rsidRPr="00490CF5" w:rsidRDefault="001B2B17" w:rsidP="00490CF5">
      <w:pPr>
        <w:widowControl/>
        <w:numPr>
          <w:ilvl w:val="0"/>
          <w:numId w:val="10"/>
        </w:numPr>
        <w:adjustRightInd/>
        <w:spacing w:after="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 xml:space="preserve">Utworami, o jakich mowa w ust. 4 niniejszego paragrafu, są w szczególności: </w:t>
      </w:r>
    </w:p>
    <w:p w14:paraId="1E9BEFE6" w14:textId="77777777" w:rsidR="001B2B17" w:rsidRPr="00490CF5" w:rsidRDefault="001B2B17" w:rsidP="00490CF5">
      <w:pPr>
        <w:widowControl/>
        <w:numPr>
          <w:ilvl w:val="0"/>
          <w:numId w:val="12"/>
        </w:numPr>
        <w:adjustRightInd/>
        <w:spacing w:after="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 xml:space="preserve">projekt planu wraz z raportem podsumowującym przebieg konsultacji społecznych </w:t>
      </w:r>
      <w:r w:rsidRPr="00490CF5">
        <w:rPr>
          <w:rFonts w:eastAsia="Calibri" w:cs="Times New Roman"/>
          <w:color w:val="000000" w:themeColor="text1"/>
          <w:kern w:val="2"/>
          <w:lang w:eastAsia="en-US"/>
        </w:rPr>
        <w:br/>
        <w:t xml:space="preserve">i uzasadnieniem, </w:t>
      </w:r>
    </w:p>
    <w:p w14:paraId="5F4EFBC8" w14:textId="77777777" w:rsidR="001B2B17" w:rsidRPr="00490CF5" w:rsidRDefault="001B2B17" w:rsidP="00490CF5">
      <w:pPr>
        <w:widowControl/>
        <w:numPr>
          <w:ilvl w:val="0"/>
          <w:numId w:val="12"/>
        </w:numPr>
        <w:adjustRightInd/>
        <w:spacing w:after="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 xml:space="preserve">prognoza oddziaływania na środowisko, </w:t>
      </w:r>
    </w:p>
    <w:p w14:paraId="741E0E74" w14:textId="77777777" w:rsidR="001B2B17" w:rsidRPr="00490CF5" w:rsidRDefault="001B2B17" w:rsidP="00490CF5">
      <w:pPr>
        <w:widowControl/>
        <w:numPr>
          <w:ilvl w:val="0"/>
          <w:numId w:val="12"/>
        </w:numPr>
        <w:adjustRightInd/>
        <w:spacing w:after="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 xml:space="preserve">opracowanie ekofizjograficzne. </w:t>
      </w:r>
    </w:p>
    <w:p w14:paraId="401D806F" w14:textId="77777777" w:rsidR="001B2B17" w:rsidRPr="00490CF5" w:rsidRDefault="001B2B17" w:rsidP="00490CF5">
      <w:pPr>
        <w:widowControl/>
        <w:numPr>
          <w:ilvl w:val="0"/>
          <w:numId w:val="10"/>
        </w:numPr>
        <w:tabs>
          <w:tab w:val="left" w:pos="0"/>
        </w:tabs>
        <w:adjustRightInd/>
        <w:spacing w:after="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 xml:space="preserve">Wykonawca ponosi wyłączną odpowiedzialność względem osób trzecich za naruszenie cudzych praw autorskich lub innych praw. </w:t>
      </w:r>
    </w:p>
    <w:p w14:paraId="46D50BC0" w14:textId="77777777" w:rsidR="001B2B17" w:rsidRPr="00490CF5" w:rsidRDefault="001B2B17" w:rsidP="00490CF5">
      <w:pPr>
        <w:widowControl/>
        <w:numPr>
          <w:ilvl w:val="0"/>
          <w:numId w:val="10"/>
        </w:numPr>
        <w:adjustRightInd/>
        <w:spacing w:after="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 xml:space="preserve">Wymienione w niniejszym paragrafie obowiązki i uprawnienia mają jedynie charakter przykładowy, nie wyczerpują całego zakresu zobowiązania Wykonawcy wynikającego </w:t>
      </w:r>
      <w:r w:rsidRPr="00490CF5">
        <w:rPr>
          <w:rFonts w:eastAsia="Calibri" w:cs="Times New Roman"/>
          <w:color w:val="000000" w:themeColor="text1"/>
          <w:kern w:val="2"/>
          <w:lang w:eastAsia="en-US"/>
        </w:rPr>
        <w:br/>
        <w:t xml:space="preserve">z niniejszej umowy.  Wykonawca nie może odmówić wykonania jakichkolwiek czynności nie wymienionej wprost w umowie, a niezbędnej do osiągnięcia celu oznaczonego </w:t>
      </w:r>
      <w:r w:rsidRPr="00490CF5">
        <w:rPr>
          <w:rFonts w:eastAsia="Calibri" w:cs="Times New Roman"/>
          <w:color w:val="000000" w:themeColor="text1"/>
          <w:kern w:val="2"/>
          <w:lang w:eastAsia="en-US"/>
        </w:rPr>
        <w:br/>
        <w:t xml:space="preserve">w umowie. </w:t>
      </w:r>
    </w:p>
    <w:p w14:paraId="76308E07" w14:textId="77777777" w:rsidR="001B2B17" w:rsidRPr="00490CF5" w:rsidRDefault="001B2B17" w:rsidP="00490CF5">
      <w:pPr>
        <w:widowControl/>
        <w:numPr>
          <w:ilvl w:val="0"/>
          <w:numId w:val="10"/>
        </w:numPr>
        <w:adjustRightInd/>
        <w:spacing w:after="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 xml:space="preserve">Ustępy 4 i 5 niniejszego paragrafu dotyczą przejścia praw autorskich zarówno </w:t>
      </w:r>
      <w:r w:rsidRPr="00490CF5">
        <w:rPr>
          <w:rFonts w:eastAsia="Calibri" w:cs="Times New Roman"/>
          <w:color w:val="000000" w:themeColor="text1"/>
          <w:kern w:val="2"/>
          <w:lang w:eastAsia="en-US"/>
        </w:rPr>
        <w:br/>
        <w:t xml:space="preserve">w sytuacji zakończenia, jak i przerwania prac dotyczących przedmiotu umowy. </w:t>
      </w:r>
    </w:p>
    <w:p w14:paraId="3FC5951C" w14:textId="77777777" w:rsidR="001B2B17" w:rsidRPr="00490CF5" w:rsidRDefault="001B2B17" w:rsidP="00490CF5">
      <w:pPr>
        <w:autoSpaceDE w:val="0"/>
        <w:autoSpaceDN w:val="0"/>
        <w:spacing w:after="0"/>
        <w:jc w:val="center"/>
        <w:rPr>
          <w:rFonts w:eastAsia="Calibri" w:cs="Times New Roman"/>
          <w:color w:val="000000" w:themeColor="text1"/>
          <w:lang w:eastAsia="en-US"/>
        </w:rPr>
      </w:pPr>
    </w:p>
    <w:p w14:paraId="19F622AC" w14:textId="77777777" w:rsidR="001B2B17" w:rsidRPr="00490CF5" w:rsidRDefault="001B2B17" w:rsidP="00490CF5">
      <w:pPr>
        <w:autoSpaceDE w:val="0"/>
        <w:autoSpaceDN w:val="0"/>
        <w:spacing w:after="0"/>
        <w:jc w:val="center"/>
        <w:rPr>
          <w:rFonts w:eastAsia="Calibri" w:cs="Times New Roman"/>
          <w:b/>
          <w:bCs/>
          <w:color w:val="000000" w:themeColor="text1"/>
        </w:rPr>
      </w:pPr>
      <w:r w:rsidRPr="00490CF5">
        <w:rPr>
          <w:rFonts w:eastAsia="Calibri" w:cs="Times New Roman"/>
          <w:b/>
          <w:bCs/>
          <w:color w:val="000000" w:themeColor="text1"/>
        </w:rPr>
        <w:t>§ 2</w:t>
      </w:r>
    </w:p>
    <w:p w14:paraId="129CEF9D" w14:textId="77777777" w:rsidR="001B2B17" w:rsidRPr="00490CF5" w:rsidRDefault="001B2B17" w:rsidP="00490CF5">
      <w:pPr>
        <w:autoSpaceDE w:val="0"/>
        <w:autoSpaceDN w:val="0"/>
        <w:spacing w:after="0"/>
        <w:jc w:val="center"/>
        <w:rPr>
          <w:rFonts w:eastAsia="Calibri" w:cs="Times New Roman"/>
          <w:b/>
          <w:bCs/>
          <w:color w:val="000000" w:themeColor="text1"/>
        </w:rPr>
      </w:pPr>
      <w:r w:rsidRPr="00490CF5">
        <w:rPr>
          <w:rFonts w:eastAsia="Calibri" w:cs="Times New Roman"/>
          <w:b/>
          <w:bCs/>
          <w:color w:val="000000" w:themeColor="text1"/>
        </w:rPr>
        <w:t>Termin realizacji</w:t>
      </w:r>
    </w:p>
    <w:p w14:paraId="29A10652" w14:textId="6808A851" w:rsidR="001B2B17" w:rsidRPr="001356AC" w:rsidRDefault="001B2B17" w:rsidP="00490CF5">
      <w:pPr>
        <w:widowControl/>
        <w:numPr>
          <w:ilvl w:val="0"/>
          <w:numId w:val="1"/>
        </w:numPr>
        <w:suppressAutoHyphens w:val="0"/>
        <w:adjustRightInd/>
        <w:spacing w:after="0"/>
        <w:ind w:left="426" w:hanging="426"/>
        <w:contextualSpacing/>
        <w:textAlignment w:val="auto"/>
        <w:rPr>
          <w:rFonts w:cs="Times New Roman"/>
          <w:b/>
          <w:color w:val="000000" w:themeColor="text1"/>
        </w:rPr>
      </w:pPr>
      <w:r w:rsidRPr="001356AC">
        <w:rPr>
          <w:rFonts w:eastAsia="Cambria" w:cs="Times New Roman"/>
          <w:color w:val="000000" w:themeColor="text1"/>
        </w:rPr>
        <w:t xml:space="preserve">Wykonawca zobowiązany jest wykonać całość </w:t>
      </w:r>
      <w:r w:rsidR="00104CE2" w:rsidRPr="001356AC">
        <w:rPr>
          <w:rFonts w:eastAsia="Cambria" w:cs="Times New Roman"/>
          <w:color w:val="000000" w:themeColor="text1"/>
        </w:rPr>
        <w:t xml:space="preserve">prac projektowych w terminie </w:t>
      </w:r>
      <w:r w:rsidR="00104CE2" w:rsidRPr="001356AC">
        <w:rPr>
          <w:rFonts w:eastAsia="Cambria" w:cs="Times New Roman"/>
          <w:b/>
          <w:bCs/>
          <w:color w:val="000000" w:themeColor="text1"/>
        </w:rPr>
        <w:t>do dnia 30.04.2025</w:t>
      </w:r>
      <w:r w:rsidR="00D33445" w:rsidRPr="001356AC">
        <w:rPr>
          <w:rFonts w:eastAsia="Cambria" w:cs="Times New Roman"/>
          <w:b/>
          <w:bCs/>
          <w:color w:val="000000" w:themeColor="text1"/>
        </w:rPr>
        <w:t> </w:t>
      </w:r>
      <w:r w:rsidR="00104CE2" w:rsidRPr="001356AC">
        <w:rPr>
          <w:rFonts w:eastAsia="Cambria" w:cs="Times New Roman"/>
          <w:b/>
          <w:bCs/>
          <w:color w:val="000000" w:themeColor="text1"/>
        </w:rPr>
        <w:t>r.</w:t>
      </w:r>
    </w:p>
    <w:p w14:paraId="23F3ED8E" w14:textId="33E868F7" w:rsidR="0002430A" w:rsidRPr="001356AC" w:rsidRDefault="0002430A" w:rsidP="00490CF5">
      <w:pPr>
        <w:widowControl/>
        <w:numPr>
          <w:ilvl w:val="0"/>
          <w:numId w:val="1"/>
        </w:numPr>
        <w:suppressAutoHyphens w:val="0"/>
        <w:adjustRightInd/>
        <w:spacing w:after="0"/>
        <w:ind w:left="426" w:hanging="426"/>
        <w:contextualSpacing/>
        <w:textAlignment w:val="auto"/>
        <w:rPr>
          <w:rFonts w:cs="Times New Roman"/>
          <w:b/>
          <w:color w:val="000000" w:themeColor="text1"/>
        </w:rPr>
      </w:pPr>
      <w:r w:rsidRPr="001356AC">
        <w:rPr>
          <w:rFonts w:eastAsia="Cambria" w:cs="Times New Roman"/>
          <w:color w:val="000000" w:themeColor="text1"/>
        </w:rPr>
        <w:t>Termin wykonania przedmiotu umowy może ulec zmianie w przypadku zmian przepisów prawnych lub w przypadku zmian przepisów prawnych lub w przypadku zaistnienia okoliczności, których nie można przewidzieć w chwili podpisania umowy.</w:t>
      </w:r>
    </w:p>
    <w:p w14:paraId="217C38AE" w14:textId="5EC94191" w:rsidR="001B2B17" w:rsidRPr="001356AC" w:rsidRDefault="001B2B17" w:rsidP="00490CF5">
      <w:pPr>
        <w:widowControl/>
        <w:numPr>
          <w:ilvl w:val="0"/>
          <w:numId w:val="1"/>
        </w:numPr>
        <w:suppressAutoHyphens w:val="0"/>
        <w:adjustRightInd/>
        <w:spacing w:after="0"/>
        <w:ind w:left="426" w:hanging="426"/>
        <w:contextualSpacing/>
        <w:textAlignment w:val="auto"/>
        <w:rPr>
          <w:rFonts w:eastAsia="Cambria" w:cs="Times New Roman"/>
          <w:color w:val="000000" w:themeColor="text1"/>
        </w:rPr>
      </w:pPr>
      <w:r w:rsidRPr="001356AC">
        <w:rPr>
          <w:rFonts w:cs="Times New Roman"/>
          <w:color w:val="000000" w:themeColor="text1"/>
        </w:rPr>
        <w:t xml:space="preserve">Termin wykonania poszczególnych elementów prac składających się na przedmiot zamówienia strony określą w harmonogramie rzeczowo </w:t>
      </w:r>
      <w:r w:rsidR="00577A5C" w:rsidRPr="001356AC">
        <w:rPr>
          <w:rFonts w:cs="Times New Roman"/>
          <w:color w:val="000000" w:themeColor="text1"/>
        </w:rPr>
        <w:t>–</w:t>
      </w:r>
      <w:r w:rsidRPr="001356AC">
        <w:rPr>
          <w:rFonts w:cs="Times New Roman"/>
          <w:color w:val="000000" w:themeColor="text1"/>
        </w:rPr>
        <w:t xml:space="preserve"> finansowym</w:t>
      </w:r>
      <w:r w:rsidR="00577A5C" w:rsidRPr="001356AC">
        <w:rPr>
          <w:rFonts w:cs="Times New Roman"/>
          <w:color w:val="000000" w:themeColor="text1"/>
        </w:rPr>
        <w:t>.</w:t>
      </w:r>
      <w:r w:rsidRPr="001356AC">
        <w:rPr>
          <w:rFonts w:cs="Times New Roman"/>
          <w:color w:val="000000" w:themeColor="text1"/>
        </w:rPr>
        <w:t xml:space="preserve"> </w:t>
      </w:r>
    </w:p>
    <w:p w14:paraId="28C9179F" w14:textId="3160CDD4" w:rsidR="00104CE2" w:rsidRPr="001356AC" w:rsidRDefault="00104CE2" w:rsidP="00104CE2">
      <w:pPr>
        <w:widowControl/>
        <w:numPr>
          <w:ilvl w:val="0"/>
          <w:numId w:val="1"/>
        </w:numPr>
        <w:suppressAutoHyphens w:val="0"/>
        <w:adjustRightInd/>
        <w:spacing w:after="0"/>
        <w:ind w:left="426" w:hanging="426"/>
        <w:contextualSpacing/>
        <w:textAlignment w:val="auto"/>
        <w:rPr>
          <w:rFonts w:cs="Times New Roman"/>
          <w:bCs/>
          <w:color w:val="000000" w:themeColor="text1"/>
          <w:sz w:val="24"/>
          <w:szCs w:val="24"/>
        </w:rPr>
      </w:pPr>
      <w:r w:rsidRPr="001356AC">
        <w:rPr>
          <w:rFonts w:cs="Times New Roman"/>
          <w:color w:val="000000" w:themeColor="text1"/>
          <w:sz w:val="24"/>
          <w:szCs w:val="24"/>
        </w:rPr>
        <w:t xml:space="preserve">Za termin wykonania całości zamówienia uznaje się dzień przypadający </w:t>
      </w:r>
      <w:bookmarkStart w:id="4" w:name="_Hlk199840271"/>
      <w:r w:rsidRPr="001356AC">
        <w:rPr>
          <w:rFonts w:cs="Times New Roman"/>
          <w:color w:val="000000" w:themeColor="text1"/>
          <w:sz w:val="24"/>
          <w:szCs w:val="24"/>
        </w:rPr>
        <w:t xml:space="preserve">po upływie 30 dni od dnia przekazania uchwały w sprawie przyjęcia </w:t>
      </w:r>
      <w:r w:rsidR="000B1454" w:rsidRPr="001356AC">
        <w:rPr>
          <w:rFonts w:cs="Times New Roman"/>
          <w:color w:val="000000" w:themeColor="text1"/>
          <w:sz w:val="24"/>
          <w:szCs w:val="24"/>
        </w:rPr>
        <w:t>miejscowego planu zagospodarowania przestrzennego</w:t>
      </w:r>
      <w:r w:rsidRPr="001356AC">
        <w:rPr>
          <w:rFonts w:cs="Times New Roman"/>
          <w:color w:val="000000" w:themeColor="text1"/>
          <w:sz w:val="24"/>
          <w:szCs w:val="24"/>
        </w:rPr>
        <w:t xml:space="preserve"> do nadzoru sprawowanego przez Wojewodę Łódzkiego i braku wszczęcia postępowania nadzorczego w tym okresie, przy czy termin przekazania kompletnego projektu </w:t>
      </w:r>
      <w:r w:rsidR="000B1454" w:rsidRPr="001356AC">
        <w:rPr>
          <w:rFonts w:cs="Times New Roman"/>
          <w:color w:val="000000" w:themeColor="text1"/>
          <w:sz w:val="24"/>
          <w:szCs w:val="24"/>
        </w:rPr>
        <w:t xml:space="preserve">w/w </w:t>
      </w:r>
      <w:r w:rsidRPr="001356AC">
        <w:rPr>
          <w:rFonts w:cs="Times New Roman"/>
          <w:color w:val="000000" w:themeColor="text1"/>
          <w:sz w:val="24"/>
          <w:szCs w:val="24"/>
        </w:rPr>
        <w:t xml:space="preserve">planu wraz z projektem uchwały w sprawie jego przyjęcia  </w:t>
      </w:r>
      <w:r w:rsidRPr="001356AC">
        <w:rPr>
          <w:rFonts w:cs="Times New Roman"/>
          <w:bCs/>
          <w:color w:val="000000" w:themeColor="text1"/>
          <w:sz w:val="24"/>
          <w:szCs w:val="24"/>
        </w:rPr>
        <w:t xml:space="preserve">nie może być późniejszy niż </w:t>
      </w:r>
      <w:r w:rsidRPr="001356AC">
        <w:rPr>
          <w:rFonts w:cs="Times New Roman"/>
          <w:b/>
          <w:color w:val="000000" w:themeColor="text1"/>
          <w:sz w:val="24"/>
          <w:szCs w:val="24"/>
        </w:rPr>
        <w:t>30.04.2026</w:t>
      </w:r>
      <w:r w:rsidR="00D33445" w:rsidRPr="001356AC">
        <w:rPr>
          <w:rFonts w:cs="Times New Roman"/>
          <w:b/>
          <w:color w:val="000000" w:themeColor="text1"/>
          <w:sz w:val="24"/>
          <w:szCs w:val="24"/>
        </w:rPr>
        <w:t> </w:t>
      </w:r>
      <w:r w:rsidRPr="001356AC">
        <w:rPr>
          <w:rFonts w:cs="Times New Roman"/>
          <w:b/>
          <w:color w:val="000000" w:themeColor="text1"/>
          <w:sz w:val="24"/>
          <w:szCs w:val="24"/>
        </w:rPr>
        <w:t xml:space="preserve">r. </w:t>
      </w:r>
      <w:bookmarkStart w:id="5" w:name="_Hlk199763590"/>
      <w:r w:rsidRPr="001356AC">
        <w:rPr>
          <w:rFonts w:cs="Times New Roman"/>
          <w:bCs/>
          <w:color w:val="000000" w:themeColor="text1"/>
          <w:sz w:val="24"/>
          <w:szCs w:val="24"/>
        </w:rPr>
        <w:t xml:space="preserve">W przypadku wszczęcia postępowania nadzorczego lub uchylenia uchwały w sprawie przyjęcia </w:t>
      </w:r>
      <w:r w:rsidR="000B1454" w:rsidRPr="001356AC">
        <w:rPr>
          <w:rFonts w:cs="Times New Roman"/>
          <w:bCs/>
          <w:color w:val="000000" w:themeColor="text1"/>
          <w:sz w:val="24"/>
          <w:szCs w:val="24"/>
        </w:rPr>
        <w:t xml:space="preserve">miejscowego planu zagospodarowania przestrzennego </w:t>
      </w:r>
      <w:r w:rsidRPr="001356AC">
        <w:rPr>
          <w:rFonts w:cs="Times New Roman"/>
          <w:bCs/>
          <w:color w:val="000000" w:themeColor="text1"/>
          <w:sz w:val="24"/>
          <w:szCs w:val="24"/>
        </w:rPr>
        <w:t>Wykonawca dokona niezbędnych zmian i korekt w przedmiocie zamówienia umożliwiających przyjęcie planu bez uwag organu nadzorczego.</w:t>
      </w:r>
      <w:bookmarkEnd w:id="4"/>
      <w:bookmarkEnd w:id="5"/>
    </w:p>
    <w:p w14:paraId="033BC3B2" w14:textId="77777777" w:rsidR="001B2B17" w:rsidRPr="00490CF5" w:rsidRDefault="001B2B17" w:rsidP="00490CF5">
      <w:pPr>
        <w:widowControl/>
        <w:numPr>
          <w:ilvl w:val="0"/>
          <w:numId w:val="1"/>
        </w:numPr>
        <w:suppressAutoHyphens w:val="0"/>
        <w:adjustRightInd/>
        <w:spacing w:after="0"/>
        <w:ind w:left="426" w:hanging="426"/>
        <w:contextualSpacing/>
        <w:textAlignment w:val="auto"/>
        <w:rPr>
          <w:rFonts w:cs="Times New Roman"/>
          <w:color w:val="000000" w:themeColor="text1"/>
        </w:rPr>
      </w:pPr>
      <w:r w:rsidRPr="00490CF5">
        <w:rPr>
          <w:rFonts w:cs="Times New Roman"/>
          <w:color w:val="000000" w:themeColor="text1"/>
        </w:rPr>
        <w:t xml:space="preserve">Wykonawca w terminie </w:t>
      </w:r>
      <w:r w:rsidRPr="00490CF5">
        <w:rPr>
          <w:rFonts w:cs="Times New Roman"/>
          <w:b/>
          <w:bCs/>
          <w:color w:val="000000" w:themeColor="text1"/>
        </w:rPr>
        <w:t>5 dni roboczych od dnia podpisania umowy</w:t>
      </w:r>
      <w:r w:rsidRPr="00490CF5">
        <w:rPr>
          <w:rFonts w:cs="Times New Roman"/>
          <w:color w:val="000000" w:themeColor="text1"/>
        </w:rPr>
        <w:t xml:space="preserve"> przedstawia Zamawiającemu do akceptacji harmonogram rzeczowo – finansowy. Harmonogram zawiera:</w:t>
      </w:r>
    </w:p>
    <w:p w14:paraId="26CF483A" w14:textId="1E55CD1C" w:rsidR="001B2B17" w:rsidRPr="00490CF5" w:rsidRDefault="001B2B17" w:rsidP="00490CF5">
      <w:pPr>
        <w:widowControl/>
        <w:numPr>
          <w:ilvl w:val="1"/>
          <w:numId w:val="1"/>
        </w:numPr>
        <w:suppressAutoHyphens w:val="0"/>
        <w:adjustRightInd/>
        <w:spacing w:after="0"/>
        <w:contextualSpacing/>
        <w:textAlignment w:val="auto"/>
        <w:rPr>
          <w:rFonts w:eastAsia="Calibri" w:cs="Times New Roman"/>
          <w:color w:val="000000" w:themeColor="text1"/>
          <w:lang w:eastAsia="pl-PL"/>
        </w:rPr>
      </w:pPr>
      <w:bookmarkStart w:id="6" w:name="_Hlk90327274"/>
      <w:r w:rsidRPr="00490CF5">
        <w:rPr>
          <w:rFonts w:eastAsia="Calibri" w:cs="Times New Roman"/>
          <w:color w:val="000000" w:themeColor="text1"/>
          <w:lang w:eastAsia="pl-PL"/>
        </w:rPr>
        <w:t xml:space="preserve">terminy rozpoczęcia i zakończenia realizacji poszczególnych okresów </w:t>
      </w:r>
      <w:r w:rsidRPr="00490CF5">
        <w:rPr>
          <w:rFonts w:eastAsia="Calibri" w:cs="Times New Roman"/>
          <w:color w:val="000000" w:themeColor="text1"/>
          <w:lang w:eastAsia="pl-PL"/>
        </w:rPr>
        <w:br/>
        <w:t xml:space="preserve">rozliczeniowych wskazanych w § 3 </w:t>
      </w:r>
      <w:r w:rsidR="004C2D76">
        <w:rPr>
          <w:rFonts w:eastAsia="Calibri" w:cs="Times New Roman"/>
          <w:color w:val="000000" w:themeColor="text1"/>
          <w:lang w:eastAsia="pl-PL"/>
        </w:rPr>
        <w:t xml:space="preserve">ust. 4 </w:t>
      </w:r>
      <w:r w:rsidRPr="00490CF5">
        <w:rPr>
          <w:rFonts w:eastAsia="Calibri" w:cs="Times New Roman"/>
          <w:color w:val="000000" w:themeColor="text1"/>
          <w:lang w:eastAsia="pl-PL"/>
        </w:rPr>
        <w:t xml:space="preserve">umowy, </w:t>
      </w:r>
    </w:p>
    <w:p w14:paraId="79129443" w14:textId="7B9FD537" w:rsidR="001B2B17" w:rsidRPr="00490CF5" w:rsidRDefault="001B2B17" w:rsidP="00490CF5">
      <w:pPr>
        <w:widowControl/>
        <w:numPr>
          <w:ilvl w:val="1"/>
          <w:numId w:val="1"/>
        </w:numPr>
        <w:suppressAutoHyphens w:val="0"/>
        <w:adjustRightInd/>
        <w:spacing w:after="0"/>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 xml:space="preserve">wartość prac przewidzianych w każdym okresie rozliczeniowym wskazanym </w:t>
      </w:r>
      <w:r w:rsidRPr="00490CF5">
        <w:rPr>
          <w:rFonts w:eastAsia="Calibri" w:cs="Times New Roman"/>
          <w:color w:val="000000" w:themeColor="text1"/>
          <w:lang w:eastAsia="pl-PL"/>
        </w:rPr>
        <w:br/>
        <w:t xml:space="preserve">w § 3 </w:t>
      </w:r>
      <w:r w:rsidR="0046340E">
        <w:rPr>
          <w:rFonts w:eastAsia="Calibri" w:cs="Times New Roman"/>
          <w:color w:val="000000" w:themeColor="text1"/>
          <w:lang w:eastAsia="pl-PL"/>
        </w:rPr>
        <w:t xml:space="preserve">ust. 4 </w:t>
      </w:r>
      <w:r w:rsidRPr="00490CF5">
        <w:rPr>
          <w:rFonts w:eastAsia="Calibri" w:cs="Times New Roman"/>
          <w:color w:val="000000" w:themeColor="text1"/>
          <w:lang w:eastAsia="pl-PL"/>
        </w:rPr>
        <w:t>umowy,</w:t>
      </w:r>
    </w:p>
    <w:p w14:paraId="58CED236" w14:textId="0DC1D2AA" w:rsidR="001B2B17" w:rsidRPr="00490CF5" w:rsidRDefault="001B2B17" w:rsidP="00490CF5">
      <w:pPr>
        <w:widowControl/>
        <w:numPr>
          <w:ilvl w:val="1"/>
          <w:numId w:val="1"/>
        </w:numPr>
        <w:suppressAutoHyphens w:val="0"/>
        <w:adjustRightInd/>
        <w:spacing w:after="0"/>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 xml:space="preserve">zakres prac do wykonania w każdym okresie rozliczeniowym wskazanym w § 3 </w:t>
      </w:r>
      <w:r w:rsidR="0046340E" w:rsidRPr="0046340E">
        <w:rPr>
          <w:rFonts w:eastAsia="Calibri" w:cs="Times New Roman"/>
          <w:color w:val="000000" w:themeColor="text1"/>
          <w:lang w:eastAsia="pl-PL"/>
        </w:rPr>
        <w:t xml:space="preserve">ust. 4 </w:t>
      </w:r>
      <w:r w:rsidRPr="00490CF5">
        <w:rPr>
          <w:rFonts w:eastAsia="Calibri" w:cs="Times New Roman"/>
          <w:color w:val="000000" w:themeColor="text1"/>
          <w:lang w:eastAsia="pl-PL"/>
        </w:rPr>
        <w:t>umowy;</w:t>
      </w:r>
    </w:p>
    <w:p w14:paraId="116355D6" w14:textId="77777777" w:rsidR="001B2B17" w:rsidRPr="00490CF5" w:rsidRDefault="001B2B17" w:rsidP="00490CF5">
      <w:pPr>
        <w:widowControl/>
        <w:numPr>
          <w:ilvl w:val="1"/>
          <w:numId w:val="1"/>
        </w:numPr>
        <w:suppressAutoHyphens w:val="0"/>
        <w:adjustRightInd/>
        <w:spacing w:after="0"/>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datę zakończenia realizacji prac z uwzględnieniem wymogów wskazanych w ust. 1, 3 i 4;</w:t>
      </w:r>
      <w:bookmarkEnd w:id="6"/>
    </w:p>
    <w:p w14:paraId="2AE09BA8" w14:textId="36CB7F9B" w:rsidR="001B2B17" w:rsidRPr="00490CF5" w:rsidRDefault="001B2B17" w:rsidP="00490CF5">
      <w:pPr>
        <w:widowControl/>
        <w:numPr>
          <w:ilvl w:val="0"/>
          <w:numId w:val="1"/>
        </w:numPr>
        <w:suppressAutoHyphens w:val="0"/>
        <w:adjustRightInd/>
        <w:spacing w:after="0"/>
        <w:ind w:left="426" w:hanging="426"/>
        <w:contextualSpacing/>
        <w:textAlignment w:val="auto"/>
        <w:rPr>
          <w:rFonts w:eastAsia="Cambria" w:cs="Times New Roman"/>
          <w:color w:val="000000" w:themeColor="text1"/>
          <w:u w:val="single"/>
        </w:rPr>
      </w:pPr>
      <w:r w:rsidRPr="00490CF5">
        <w:rPr>
          <w:rFonts w:cs="Times New Roman"/>
          <w:color w:val="000000" w:themeColor="text1"/>
        </w:rPr>
        <w:lastRenderedPageBreak/>
        <w:t xml:space="preserve">Harmonogram, o którym mowa w ust. </w:t>
      </w:r>
      <w:r w:rsidR="0046340E">
        <w:rPr>
          <w:rFonts w:cs="Times New Roman"/>
          <w:color w:val="000000" w:themeColor="text1"/>
        </w:rPr>
        <w:t>5</w:t>
      </w:r>
      <w:r w:rsidRPr="00490CF5">
        <w:rPr>
          <w:rFonts w:cs="Times New Roman"/>
          <w:color w:val="000000" w:themeColor="text1"/>
        </w:rPr>
        <w:t xml:space="preserve">, musi uzyskać pisemną akceptację Zamawiającego. Zamawiający dokona na piśmie zatwierdzenia lub wniesie uwagi do harmonogramu w terminie 3 dni roboczych od dnia przedłożenia harmonogramu przez Wykonawcę. Wykonawca jest związany uwagami i zastrzeżeniami Zamawiającego. </w:t>
      </w:r>
    </w:p>
    <w:p w14:paraId="05C03641" w14:textId="77777777" w:rsidR="001B2B17" w:rsidRPr="00490CF5" w:rsidRDefault="001B2B17" w:rsidP="00490CF5">
      <w:pPr>
        <w:widowControl/>
        <w:numPr>
          <w:ilvl w:val="0"/>
          <w:numId w:val="1"/>
        </w:numPr>
        <w:suppressAutoHyphens w:val="0"/>
        <w:adjustRightInd/>
        <w:spacing w:after="0"/>
        <w:ind w:left="426" w:hanging="426"/>
        <w:contextualSpacing/>
        <w:textAlignment w:val="auto"/>
        <w:rPr>
          <w:rFonts w:eastAsia="Cambria" w:cs="Times New Roman"/>
          <w:color w:val="000000" w:themeColor="text1"/>
          <w:u w:val="single"/>
        </w:rPr>
      </w:pPr>
      <w:r w:rsidRPr="00490CF5">
        <w:rPr>
          <w:rFonts w:cs="Times New Roman"/>
          <w:color w:val="000000" w:themeColor="text1"/>
        </w:rPr>
        <w:t>Wykonawca zobowiązany jest, w terminie 5 dni roboczych od dnia otrzymania uwag i zastrzeżeń, o których mowa w ust. 5, do dostosowania harmonogramu do wskazań Zamawiającego. W przypadku niedostosowania przez Wykonawcę harmonogramu do uwag Zamawiającego strony uzgadniają niniejszym, że obowiązującym Wykonawcę harmonogramem będzie harmonogram uwzględniający uwagi i zastrzeżenia Zamawiającego, o których mowa w ust. 5.</w:t>
      </w:r>
    </w:p>
    <w:p w14:paraId="39EE1443" w14:textId="557BC0CE" w:rsidR="001B2B17" w:rsidRPr="00490CF5" w:rsidRDefault="001B2B17" w:rsidP="00490CF5">
      <w:pPr>
        <w:widowControl/>
        <w:numPr>
          <w:ilvl w:val="0"/>
          <w:numId w:val="1"/>
        </w:numPr>
        <w:suppressAutoHyphens w:val="0"/>
        <w:adjustRightInd/>
        <w:spacing w:after="0"/>
        <w:ind w:left="360"/>
        <w:contextualSpacing/>
        <w:textAlignment w:val="auto"/>
        <w:rPr>
          <w:rFonts w:eastAsia="Calibri" w:cs="Times New Roman"/>
          <w:color w:val="000000" w:themeColor="text1"/>
          <w:lang w:eastAsia="pl-PL"/>
        </w:rPr>
      </w:pPr>
      <w:r w:rsidRPr="00490CF5">
        <w:rPr>
          <w:rFonts w:eastAsia="Cambria" w:cs="Times New Roman"/>
          <w:color w:val="000000" w:themeColor="text1"/>
          <w:lang w:eastAsia="pl-PL"/>
        </w:rPr>
        <w:t>Zmiana harmonogramu jest dopuszczalna w przypadkach uzasadnionych i nie wymaga aneksu do umowy o ile zmiana nie powoduje niezgodności harmonogramu z postanowienia</w:t>
      </w:r>
      <w:r w:rsidR="0046340E">
        <w:rPr>
          <w:rFonts w:eastAsia="Cambria" w:cs="Times New Roman"/>
          <w:color w:val="000000" w:themeColor="text1"/>
          <w:lang w:eastAsia="pl-PL"/>
        </w:rPr>
        <w:t>mi</w:t>
      </w:r>
      <w:r w:rsidRPr="00490CF5">
        <w:rPr>
          <w:rFonts w:eastAsia="Cambria" w:cs="Times New Roman"/>
          <w:color w:val="000000" w:themeColor="text1"/>
          <w:lang w:eastAsia="pl-PL"/>
        </w:rPr>
        <w:t xml:space="preserve"> umowy. Wniosek o zmianę harmonogramu wraz z uzasadnieniem składa Zamawiający lub Wykonawca. Zmiana harmonogramu wymaga zgody obu Stron umowy wyrażonej na piśmie.</w:t>
      </w:r>
    </w:p>
    <w:p w14:paraId="7D8C0E1A" w14:textId="26D721B2" w:rsidR="001B2B17" w:rsidRPr="00490CF5" w:rsidRDefault="001B2B17" w:rsidP="00490CF5">
      <w:pPr>
        <w:widowControl/>
        <w:numPr>
          <w:ilvl w:val="0"/>
          <w:numId w:val="1"/>
        </w:numPr>
        <w:suppressAutoHyphens w:val="0"/>
        <w:adjustRightInd/>
        <w:spacing w:after="0"/>
        <w:ind w:left="360"/>
        <w:contextualSpacing/>
        <w:textAlignment w:val="auto"/>
        <w:rPr>
          <w:rFonts w:eastAsia="Calibri" w:cs="Times New Roman"/>
          <w:color w:val="000000" w:themeColor="text1"/>
          <w:lang w:eastAsia="pl-PL"/>
        </w:rPr>
      </w:pPr>
      <w:r w:rsidRPr="00490CF5">
        <w:rPr>
          <w:rFonts w:eastAsia="Cambria" w:cs="Times New Roman"/>
          <w:color w:val="000000" w:themeColor="text1"/>
          <w:lang w:eastAsia="pl-PL"/>
        </w:rPr>
        <w:t xml:space="preserve">W przypadku dokonania zmiany umowy wpływającej na treść harmonogramu Strony dostosowują harmonogram do zmienionych zapisów umowy. Zmieniony harmonogram stanowi załącznik </w:t>
      </w:r>
      <w:r w:rsidR="0044488E">
        <w:rPr>
          <w:rFonts w:eastAsia="Cambria" w:cs="Times New Roman"/>
          <w:color w:val="000000" w:themeColor="text1"/>
          <w:lang w:eastAsia="pl-PL"/>
        </w:rPr>
        <w:t>do</w:t>
      </w:r>
      <w:r w:rsidRPr="00C951F4">
        <w:rPr>
          <w:rFonts w:eastAsia="Cambria" w:cs="Times New Roman"/>
          <w:color w:val="EE0000"/>
          <w:lang w:eastAsia="pl-PL"/>
        </w:rPr>
        <w:t xml:space="preserve"> </w:t>
      </w:r>
      <w:r w:rsidRPr="0044488E">
        <w:rPr>
          <w:rFonts w:eastAsia="Cambria" w:cs="Times New Roman"/>
          <w:lang w:eastAsia="pl-PL"/>
        </w:rPr>
        <w:t xml:space="preserve">aneksu </w:t>
      </w:r>
      <w:r w:rsidR="0044488E" w:rsidRPr="0044488E">
        <w:rPr>
          <w:rFonts w:eastAsia="Cambria" w:cs="Times New Roman"/>
          <w:lang w:eastAsia="pl-PL"/>
        </w:rPr>
        <w:t>do</w:t>
      </w:r>
      <w:r w:rsidRPr="0044488E">
        <w:rPr>
          <w:rFonts w:eastAsia="Cambria" w:cs="Times New Roman"/>
          <w:lang w:eastAsia="pl-PL"/>
        </w:rPr>
        <w:t xml:space="preserve"> </w:t>
      </w:r>
      <w:r w:rsidRPr="00490CF5">
        <w:rPr>
          <w:rFonts w:eastAsia="Cambria" w:cs="Times New Roman"/>
          <w:color w:val="000000" w:themeColor="text1"/>
          <w:lang w:eastAsia="pl-PL"/>
        </w:rPr>
        <w:t>umowy.</w:t>
      </w:r>
    </w:p>
    <w:p w14:paraId="4A93B916" w14:textId="3557DD54" w:rsidR="001B2B17" w:rsidRPr="00490CF5" w:rsidRDefault="001B2B17" w:rsidP="00490CF5">
      <w:pPr>
        <w:widowControl/>
        <w:numPr>
          <w:ilvl w:val="0"/>
          <w:numId w:val="1"/>
        </w:numPr>
        <w:tabs>
          <w:tab w:val="left" w:pos="284"/>
        </w:tabs>
        <w:adjustRightInd/>
        <w:spacing w:after="0"/>
        <w:ind w:left="360"/>
        <w:textAlignment w:val="auto"/>
        <w:rPr>
          <w:rFonts w:cs="Times New Roman"/>
          <w:color w:val="000000" w:themeColor="text1"/>
        </w:rPr>
      </w:pPr>
      <w:r w:rsidRPr="00490CF5">
        <w:rPr>
          <w:rFonts w:cs="Times New Roman"/>
          <w:color w:val="000000" w:themeColor="text1"/>
        </w:rPr>
        <w:t>Wykonawca nie ma prawa powierzenia podwykonawcy realizacji całości ani części zamówienia.</w:t>
      </w:r>
    </w:p>
    <w:p w14:paraId="203068C5" w14:textId="77777777" w:rsidR="001B2B17" w:rsidRPr="00490CF5" w:rsidRDefault="001B2B17" w:rsidP="00490CF5">
      <w:pPr>
        <w:widowControl/>
        <w:numPr>
          <w:ilvl w:val="0"/>
          <w:numId w:val="1"/>
        </w:numPr>
        <w:tabs>
          <w:tab w:val="left" w:pos="284"/>
        </w:tabs>
        <w:adjustRightInd/>
        <w:spacing w:after="0"/>
        <w:ind w:left="360"/>
        <w:textAlignment w:val="auto"/>
        <w:rPr>
          <w:rFonts w:cs="Times New Roman"/>
          <w:color w:val="000000" w:themeColor="text1"/>
        </w:rPr>
      </w:pPr>
      <w:r w:rsidRPr="00490CF5">
        <w:rPr>
          <w:rFonts w:cs="Times New Roman"/>
          <w:color w:val="000000" w:themeColor="text1"/>
        </w:rPr>
        <w:t xml:space="preserve"> Prace projektowe stanowiące przedmiot odbioru, Wykonawca przekaże Zamawiającemu wraz z oświadczeniem o kompletności wykonanych prac projektowych.</w:t>
      </w:r>
    </w:p>
    <w:p w14:paraId="7C3016FE" w14:textId="75D12A32" w:rsidR="001B2B17" w:rsidRPr="00490CF5" w:rsidRDefault="001B2B17" w:rsidP="00490CF5">
      <w:pPr>
        <w:widowControl/>
        <w:numPr>
          <w:ilvl w:val="0"/>
          <w:numId w:val="1"/>
        </w:numPr>
        <w:tabs>
          <w:tab w:val="left" w:pos="284"/>
        </w:tabs>
        <w:adjustRightInd/>
        <w:spacing w:after="0"/>
        <w:ind w:left="360"/>
        <w:textAlignment w:val="auto"/>
        <w:rPr>
          <w:rFonts w:cs="Times New Roman"/>
          <w:color w:val="000000" w:themeColor="text1"/>
        </w:rPr>
      </w:pPr>
      <w:r w:rsidRPr="00490CF5">
        <w:rPr>
          <w:rFonts w:cs="Times New Roman"/>
          <w:color w:val="000000" w:themeColor="text1"/>
        </w:rPr>
        <w:t xml:space="preserve"> Zamawiającemu przysługuje prawo do wniesienia uwag lub podpisania protokołu bez zastrzeżeń, w terminie </w:t>
      </w:r>
      <w:r w:rsidR="00E02B6A" w:rsidRPr="00490CF5">
        <w:rPr>
          <w:rFonts w:cs="Times New Roman"/>
          <w:color w:val="000000" w:themeColor="text1"/>
        </w:rPr>
        <w:t>7</w:t>
      </w:r>
      <w:r w:rsidRPr="00490CF5">
        <w:rPr>
          <w:rFonts w:cs="Times New Roman"/>
          <w:color w:val="000000" w:themeColor="text1"/>
        </w:rPr>
        <w:t xml:space="preserve"> dni roboczych od dnia przekazania materiałów. </w:t>
      </w:r>
    </w:p>
    <w:p w14:paraId="5BEF0EC6" w14:textId="77777777" w:rsidR="001B2B17" w:rsidRPr="00490CF5" w:rsidRDefault="001B2B17" w:rsidP="00490CF5">
      <w:pPr>
        <w:widowControl/>
        <w:numPr>
          <w:ilvl w:val="0"/>
          <w:numId w:val="1"/>
        </w:numPr>
        <w:tabs>
          <w:tab w:val="left" w:pos="284"/>
        </w:tabs>
        <w:adjustRightInd/>
        <w:spacing w:after="0"/>
        <w:ind w:left="360"/>
        <w:textAlignment w:val="auto"/>
        <w:rPr>
          <w:rFonts w:cs="Times New Roman"/>
          <w:color w:val="000000" w:themeColor="text1"/>
        </w:rPr>
      </w:pPr>
      <w:r w:rsidRPr="00490CF5">
        <w:rPr>
          <w:rFonts w:cs="Times New Roman"/>
          <w:color w:val="000000" w:themeColor="text1"/>
        </w:rPr>
        <w:t xml:space="preserve">Podpisanie protokołu bez zastrzeżeń nie zwalnia Wykonawcy z odpowiedzialności za wady przedmiotu umowy, w szczególności zgodność planu z obowiązującymi przepisami prawa. </w:t>
      </w:r>
    </w:p>
    <w:p w14:paraId="7D16AF8C" w14:textId="77777777" w:rsidR="001B2B17" w:rsidRPr="00490CF5" w:rsidRDefault="001B2B17" w:rsidP="00490CF5">
      <w:pPr>
        <w:widowControl/>
        <w:numPr>
          <w:ilvl w:val="0"/>
          <w:numId w:val="1"/>
        </w:numPr>
        <w:tabs>
          <w:tab w:val="left" w:pos="284"/>
        </w:tabs>
        <w:adjustRightInd/>
        <w:spacing w:after="0"/>
        <w:ind w:left="360"/>
        <w:textAlignment w:val="auto"/>
        <w:rPr>
          <w:rFonts w:cs="Times New Roman"/>
          <w:color w:val="000000" w:themeColor="text1"/>
        </w:rPr>
      </w:pPr>
      <w:r w:rsidRPr="00490CF5">
        <w:rPr>
          <w:rFonts w:cs="Times New Roman"/>
          <w:color w:val="000000" w:themeColor="text1"/>
        </w:rPr>
        <w:t xml:space="preserve"> Żądanie przez Zamawiającego uwzględnienia określonych poprawek oraz dokonanie ich przez Wykonawcę nie powoduje zmiany terminów realizacji poszczególnych etapów prac planistycznych.</w:t>
      </w:r>
    </w:p>
    <w:p w14:paraId="6A598418" w14:textId="77777777" w:rsidR="001B2B17" w:rsidRPr="00490CF5" w:rsidRDefault="001B2B17" w:rsidP="00490CF5">
      <w:pPr>
        <w:widowControl/>
        <w:numPr>
          <w:ilvl w:val="0"/>
          <w:numId w:val="1"/>
        </w:numPr>
        <w:tabs>
          <w:tab w:val="left" w:pos="284"/>
        </w:tabs>
        <w:adjustRightInd/>
        <w:spacing w:after="0"/>
        <w:ind w:left="360"/>
        <w:textAlignment w:val="auto"/>
        <w:rPr>
          <w:rFonts w:cs="Times New Roman"/>
          <w:color w:val="000000" w:themeColor="text1"/>
        </w:rPr>
      </w:pPr>
      <w:r w:rsidRPr="00490CF5">
        <w:rPr>
          <w:rFonts w:cs="Times New Roman"/>
          <w:color w:val="000000" w:themeColor="text1"/>
        </w:rPr>
        <w:t xml:space="preserve"> Przekazywanie dokumentacji nastąpi w siedzibie Zamawiającego.</w:t>
      </w:r>
    </w:p>
    <w:p w14:paraId="072D7ED7" w14:textId="77777777" w:rsidR="001B2B17" w:rsidRPr="00490CF5" w:rsidRDefault="001B2B17" w:rsidP="00490CF5">
      <w:pPr>
        <w:widowControl/>
        <w:numPr>
          <w:ilvl w:val="0"/>
          <w:numId w:val="1"/>
        </w:numPr>
        <w:tabs>
          <w:tab w:val="left" w:pos="284"/>
        </w:tabs>
        <w:adjustRightInd/>
        <w:spacing w:after="0"/>
        <w:ind w:left="360"/>
        <w:textAlignment w:val="auto"/>
        <w:rPr>
          <w:rFonts w:cs="Times New Roman"/>
          <w:color w:val="000000" w:themeColor="text1"/>
        </w:rPr>
      </w:pPr>
      <w:r w:rsidRPr="00490CF5">
        <w:rPr>
          <w:rFonts w:cs="Times New Roman"/>
          <w:color w:val="000000" w:themeColor="text1"/>
        </w:rPr>
        <w:t>Wykonanie prawidłowo wszystkich zobowiązań Wykonawcy wynikających z Umowy, zostanie potwierdzone przez Zamawiającego wystawieniem Protokołu Odbioru Przedmiotu Umowy odrębnie dla każdego etapu realizacji przedmiotu umowy</w:t>
      </w:r>
      <w:r w:rsidRPr="00C951F4">
        <w:rPr>
          <w:rFonts w:cs="Times New Roman"/>
          <w:color w:val="EE0000"/>
        </w:rPr>
        <w:t>,</w:t>
      </w:r>
      <w:r w:rsidRPr="00490CF5">
        <w:rPr>
          <w:rFonts w:cs="Times New Roman"/>
          <w:color w:val="000000" w:themeColor="text1"/>
        </w:rPr>
        <w:t xml:space="preserve"> oraz jednym protokołem końcowym odbioru.</w:t>
      </w:r>
    </w:p>
    <w:p w14:paraId="7767A3B7" w14:textId="77777777" w:rsidR="001B2B17" w:rsidRPr="00490CF5" w:rsidRDefault="001B2B17" w:rsidP="00490CF5">
      <w:pPr>
        <w:widowControl/>
        <w:numPr>
          <w:ilvl w:val="0"/>
          <w:numId w:val="1"/>
        </w:numPr>
        <w:adjustRightInd/>
        <w:spacing w:after="0"/>
        <w:ind w:left="360"/>
        <w:textAlignment w:val="auto"/>
        <w:rPr>
          <w:rFonts w:cs="Times New Roman"/>
          <w:color w:val="000000" w:themeColor="text1"/>
        </w:rPr>
      </w:pPr>
      <w:r w:rsidRPr="00490CF5">
        <w:rPr>
          <w:rFonts w:cs="Times New Roman"/>
          <w:color w:val="000000" w:themeColor="text1"/>
        </w:rPr>
        <w:t xml:space="preserve">Protokoły Odbioru, o których mowa w ust. poprzedzającym będą wystawione w 2 jednobrzmiących egzemplarzach (jeden egzemplarz dla Wykonawcy i jeden egzemplarz dla Zamawiającego). </w:t>
      </w:r>
    </w:p>
    <w:p w14:paraId="5E00AAB9" w14:textId="77777777" w:rsidR="001B2B17" w:rsidRPr="00490CF5" w:rsidRDefault="001B2B17" w:rsidP="00490CF5">
      <w:pPr>
        <w:widowControl/>
        <w:numPr>
          <w:ilvl w:val="0"/>
          <w:numId w:val="1"/>
        </w:numPr>
        <w:suppressAutoHyphens w:val="0"/>
        <w:adjustRightInd/>
        <w:spacing w:after="0"/>
        <w:ind w:left="360"/>
        <w:contextualSpacing/>
        <w:textAlignment w:val="auto"/>
        <w:rPr>
          <w:rFonts w:eastAsia="Calibri" w:cs="Times New Roman"/>
          <w:color w:val="000000" w:themeColor="text1"/>
          <w:lang w:eastAsia="pl-PL"/>
        </w:rPr>
      </w:pPr>
      <w:r w:rsidRPr="00490CF5">
        <w:rPr>
          <w:rFonts w:eastAsia="Cambria" w:cs="Times New Roman"/>
          <w:color w:val="000000" w:themeColor="text1"/>
          <w:lang w:eastAsia="pl-PL"/>
        </w:rPr>
        <w:t xml:space="preserve">Termin rozpoczęcia realizacji zamówienia: </w:t>
      </w:r>
      <w:r w:rsidRPr="00490CF5">
        <w:rPr>
          <w:rFonts w:eastAsia="Cambria" w:cs="Times New Roman"/>
          <w:b/>
          <w:bCs/>
          <w:color w:val="000000" w:themeColor="text1"/>
          <w:lang w:eastAsia="pl-PL"/>
        </w:rPr>
        <w:t>z dniem podpisania umowy</w:t>
      </w:r>
      <w:r w:rsidRPr="00490CF5">
        <w:rPr>
          <w:rFonts w:eastAsia="Cambria" w:cs="Times New Roman"/>
          <w:color w:val="000000" w:themeColor="text1"/>
          <w:lang w:eastAsia="pl-PL"/>
        </w:rPr>
        <w:t>.</w:t>
      </w:r>
    </w:p>
    <w:p w14:paraId="5AA2762A" w14:textId="77777777" w:rsidR="001B2B17" w:rsidRPr="00490CF5" w:rsidRDefault="001B2B17" w:rsidP="00490CF5">
      <w:pPr>
        <w:widowControl/>
        <w:suppressAutoHyphens w:val="0"/>
        <w:autoSpaceDE w:val="0"/>
        <w:autoSpaceDN w:val="0"/>
        <w:spacing w:after="0"/>
        <w:jc w:val="center"/>
        <w:textAlignment w:val="auto"/>
        <w:rPr>
          <w:rFonts w:eastAsia="Calibri" w:cs="Times New Roman"/>
          <w:b/>
          <w:bCs/>
          <w:color w:val="000000" w:themeColor="text1"/>
        </w:rPr>
      </w:pPr>
    </w:p>
    <w:p w14:paraId="259C05DF" w14:textId="77777777" w:rsidR="001B2B17" w:rsidRPr="00490CF5" w:rsidRDefault="001B2B17" w:rsidP="00490CF5">
      <w:pPr>
        <w:widowControl/>
        <w:suppressAutoHyphens w:val="0"/>
        <w:autoSpaceDE w:val="0"/>
        <w:autoSpaceDN w:val="0"/>
        <w:spacing w:after="0"/>
        <w:jc w:val="center"/>
        <w:textAlignment w:val="auto"/>
        <w:rPr>
          <w:rFonts w:eastAsia="Calibri" w:cs="Times New Roman"/>
          <w:b/>
          <w:bCs/>
          <w:color w:val="000000" w:themeColor="text1"/>
        </w:rPr>
      </w:pPr>
    </w:p>
    <w:p w14:paraId="6D9A02F7" w14:textId="77777777" w:rsidR="001B2B17" w:rsidRPr="00490CF5" w:rsidRDefault="001B2B17" w:rsidP="00490CF5">
      <w:pPr>
        <w:widowControl/>
        <w:suppressAutoHyphens w:val="0"/>
        <w:autoSpaceDE w:val="0"/>
        <w:autoSpaceDN w:val="0"/>
        <w:spacing w:after="0"/>
        <w:jc w:val="center"/>
        <w:textAlignment w:val="auto"/>
        <w:rPr>
          <w:rFonts w:eastAsia="Calibri" w:cs="Times New Roman"/>
          <w:b/>
          <w:bCs/>
          <w:color w:val="000000" w:themeColor="text1"/>
        </w:rPr>
      </w:pPr>
      <w:r w:rsidRPr="00490CF5">
        <w:rPr>
          <w:rFonts w:eastAsia="Calibri" w:cs="Times New Roman"/>
          <w:b/>
          <w:bCs/>
          <w:color w:val="000000" w:themeColor="text1"/>
        </w:rPr>
        <w:t>§ 3</w:t>
      </w:r>
    </w:p>
    <w:p w14:paraId="4870BE75" w14:textId="77777777" w:rsidR="001B2B17" w:rsidRPr="00490CF5" w:rsidRDefault="001B2B17" w:rsidP="00490CF5">
      <w:pPr>
        <w:autoSpaceDE w:val="0"/>
        <w:autoSpaceDN w:val="0"/>
        <w:spacing w:after="0"/>
        <w:jc w:val="center"/>
        <w:rPr>
          <w:rFonts w:eastAsia="Calibri" w:cs="Times New Roman"/>
          <w:b/>
          <w:bCs/>
          <w:color w:val="000000" w:themeColor="text1"/>
        </w:rPr>
      </w:pPr>
      <w:r w:rsidRPr="00490CF5">
        <w:rPr>
          <w:rFonts w:eastAsia="Calibri" w:cs="Times New Roman"/>
          <w:b/>
          <w:bCs/>
          <w:color w:val="000000" w:themeColor="text1"/>
        </w:rPr>
        <w:t>Wynagrodzenie i płatności</w:t>
      </w:r>
    </w:p>
    <w:p w14:paraId="28476ABE" w14:textId="77777777" w:rsidR="001B2B17" w:rsidRPr="00490CF5" w:rsidRDefault="001B2B17" w:rsidP="00490CF5">
      <w:pPr>
        <w:widowControl/>
        <w:numPr>
          <w:ilvl w:val="3"/>
          <w:numId w:val="2"/>
        </w:numPr>
        <w:suppressAutoHyphens w:val="0"/>
        <w:autoSpaceDE w:val="0"/>
        <w:autoSpaceDN w:val="0"/>
        <w:adjustRightInd/>
        <w:spacing w:after="0"/>
        <w:ind w:left="426" w:hanging="426"/>
        <w:contextualSpacing/>
        <w:textAlignment w:val="auto"/>
        <w:rPr>
          <w:rFonts w:cs="Times New Roman"/>
          <w:color w:val="000000" w:themeColor="text1"/>
        </w:rPr>
      </w:pPr>
      <w:r w:rsidRPr="00490CF5">
        <w:rPr>
          <w:rFonts w:eastAsia="Calibri" w:cs="Times New Roman"/>
          <w:color w:val="000000" w:themeColor="text1"/>
          <w:lang w:eastAsia="en-US"/>
        </w:rPr>
        <w:t xml:space="preserve">Za należyte wykonanie przedmiotu umowy, Zamawiający zapłaci Wykonawcy wynagrodzenie w kwocie: </w:t>
      </w:r>
      <w:r w:rsidRPr="00490CF5">
        <w:rPr>
          <w:rFonts w:cs="Times New Roman"/>
          <w:color w:val="000000" w:themeColor="text1"/>
        </w:rPr>
        <w:t>……………….</w:t>
      </w:r>
      <w:r w:rsidRPr="00490CF5">
        <w:rPr>
          <w:rFonts w:eastAsia="Calibri" w:cs="Times New Roman"/>
          <w:color w:val="000000" w:themeColor="text1"/>
          <w:lang w:eastAsia="en-US"/>
        </w:rPr>
        <w:t xml:space="preserve"> netto plus należny podatek VAT 23%, w wysokości ………………… zł, </w:t>
      </w:r>
      <w:r w:rsidRPr="00490CF5">
        <w:rPr>
          <w:rFonts w:eastAsia="Calibri" w:cs="Times New Roman"/>
          <w:b/>
          <w:bCs/>
          <w:color w:val="000000" w:themeColor="text1"/>
          <w:lang w:eastAsia="en-US"/>
        </w:rPr>
        <w:t>co stanowi kwotę brutto ……………………. zł</w:t>
      </w:r>
      <w:r w:rsidRPr="00490CF5">
        <w:rPr>
          <w:rFonts w:eastAsia="Calibri" w:cs="Times New Roman"/>
          <w:color w:val="000000" w:themeColor="text1"/>
          <w:lang w:eastAsia="en-US"/>
        </w:rPr>
        <w:t xml:space="preserve"> (słownie: ……………………….. 00/100)</w:t>
      </w:r>
      <w:bookmarkStart w:id="7" w:name="_Hlk63065148"/>
      <w:r w:rsidRPr="00490CF5">
        <w:rPr>
          <w:rFonts w:eastAsia="Calibri" w:cs="Times New Roman"/>
          <w:color w:val="000000" w:themeColor="text1"/>
          <w:lang w:eastAsia="en-US"/>
        </w:rPr>
        <w:t>.</w:t>
      </w:r>
    </w:p>
    <w:p w14:paraId="56D6C580" w14:textId="0E0C2AD4" w:rsidR="001B2B17" w:rsidRPr="00490CF5" w:rsidRDefault="001B2B17" w:rsidP="00490CF5">
      <w:pPr>
        <w:widowControl/>
        <w:numPr>
          <w:ilvl w:val="3"/>
          <w:numId w:val="2"/>
        </w:numPr>
        <w:suppressAutoHyphens w:val="0"/>
        <w:autoSpaceDE w:val="0"/>
        <w:autoSpaceDN w:val="0"/>
        <w:adjustRightInd/>
        <w:spacing w:after="0"/>
        <w:ind w:left="426" w:hanging="426"/>
        <w:contextualSpacing/>
        <w:textAlignment w:val="auto"/>
        <w:rPr>
          <w:rFonts w:cs="Times New Roman"/>
          <w:color w:val="000000" w:themeColor="text1"/>
        </w:rPr>
      </w:pPr>
      <w:r w:rsidRPr="00490CF5">
        <w:rPr>
          <w:rFonts w:cs="Times New Roman"/>
          <w:color w:val="000000" w:themeColor="text1"/>
        </w:rPr>
        <w:t xml:space="preserve">Wynagrodzenie, o którym mowa w ust. 1, jest wynagrodzeniem ryczałtowym, obejmuje wszelkie koszty związane z wykonaniem umowy. W ramach wynagrodzenia ryczałtowego, Wykonawca zobowiązany jest do wykonania z należytą starannością wszelkich czynności przewidzianych </w:t>
      </w:r>
      <w:r w:rsidR="0044488E">
        <w:rPr>
          <w:rFonts w:cs="Times New Roman"/>
          <w:color w:val="000000" w:themeColor="text1"/>
        </w:rPr>
        <w:t xml:space="preserve">w </w:t>
      </w:r>
      <w:r w:rsidRPr="00490CF5">
        <w:rPr>
          <w:rFonts w:cs="Times New Roman"/>
          <w:color w:val="000000" w:themeColor="text1"/>
        </w:rPr>
        <w:t xml:space="preserve">zapytaniu ofertowym oraz Umowie. </w:t>
      </w:r>
    </w:p>
    <w:p w14:paraId="0863AE79" w14:textId="77777777" w:rsidR="001B2B17" w:rsidRPr="00490CF5" w:rsidRDefault="001B2B17" w:rsidP="00490CF5">
      <w:pPr>
        <w:widowControl/>
        <w:numPr>
          <w:ilvl w:val="3"/>
          <w:numId w:val="2"/>
        </w:numPr>
        <w:suppressAutoHyphens w:val="0"/>
        <w:autoSpaceDE w:val="0"/>
        <w:autoSpaceDN w:val="0"/>
        <w:adjustRightInd/>
        <w:spacing w:after="0"/>
        <w:ind w:left="426" w:hanging="426"/>
        <w:contextualSpacing/>
        <w:textAlignment w:val="auto"/>
        <w:rPr>
          <w:rFonts w:cs="Times New Roman"/>
          <w:color w:val="000000" w:themeColor="text1"/>
        </w:rPr>
      </w:pPr>
      <w:r w:rsidRPr="00490CF5">
        <w:rPr>
          <w:rFonts w:cs="Times New Roman"/>
          <w:color w:val="000000" w:themeColor="text1"/>
        </w:rPr>
        <w:t xml:space="preserve">Płatność uzgodnionego wynagrodzenia nastąpi w 4 (czterech) transzach, na podstawie faktur VAT, wystawionych przez Wykonawcę, po podpisaniu przez strony protokołu odbioru, wymaganego na danym etapie prac. </w:t>
      </w:r>
    </w:p>
    <w:p w14:paraId="73290BCE" w14:textId="77777777" w:rsidR="001B2B17" w:rsidRPr="00490CF5" w:rsidRDefault="001B2B17" w:rsidP="00490CF5">
      <w:pPr>
        <w:widowControl/>
        <w:numPr>
          <w:ilvl w:val="3"/>
          <w:numId w:val="2"/>
        </w:numPr>
        <w:suppressAutoHyphens w:val="0"/>
        <w:autoSpaceDE w:val="0"/>
        <w:autoSpaceDN w:val="0"/>
        <w:adjustRightInd/>
        <w:spacing w:after="0"/>
        <w:ind w:left="426" w:hanging="426"/>
        <w:contextualSpacing/>
        <w:textAlignment w:val="auto"/>
        <w:rPr>
          <w:rFonts w:cs="Times New Roman"/>
          <w:color w:val="000000" w:themeColor="text1"/>
        </w:rPr>
      </w:pPr>
      <w:r w:rsidRPr="00490CF5">
        <w:rPr>
          <w:rFonts w:cs="Times New Roman"/>
          <w:color w:val="000000" w:themeColor="text1"/>
        </w:rPr>
        <w:lastRenderedPageBreak/>
        <w:t xml:space="preserve">Ustala się następujące terminy płatności poszczególnych części wynagrodzenia zgodnie </w:t>
      </w:r>
      <w:r w:rsidRPr="00490CF5">
        <w:rPr>
          <w:rFonts w:cs="Times New Roman"/>
          <w:color w:val="000000" w:themeColor="text1"/>
        </w:rPr>
        <w:br/>
        <w:t xml:space="preserve">z harmonogramem rzeczowo – finansowym, o którym mowa w </w:t>
      </w:r>
      <w:r w:rsidRPr="00490CF5">
        <w:rPr>
          <w:rFonts w:eastAsia="Calibri" w:cs="Times New Roman"/>
          <w:bCs/>
          <w:color w:val="000000" w:themeColor="text1"/>
        </w:rPr>
        <w:t>§ 2 ust. 4:</w:t>
      </w:r>
    </w:p>
    <w:p w14:paraId="08B6D25A" w14:textId="2430C036" w:rsidR="001B2B17" w:rsidRPr="00490CF5" w:rsidRDefault="001B2B17" w:rsidP="00490CF5">
      <w:pPr>
        <w:pStyle w:val="Akapitzlist1"/>
        <w:numPr>
          <w:ilvl w:val="1"/>
          <w:numId w:val="3"/>
        </w:numPr>
        <w:spacing w:before="0" w:after="0" w:line="276" w:lineRule="auto"/>
        <w:rPr>
          <w:rFonts w:ascii="Times New Roman" w:hAnsi="Times New Roman"/>
          <w:color w:val="000000" w:themeColor="text1"/>
          <w:sz w:val="22"/>
          <w:szCs w:val="22"/>
        </w:rPr>
      </w:pPr>
      <w:r w:rsidRPr="00490CF5">
        <w:rPr>
          <w:rFonts w:ascii="Times New Roman" w:hAnsi="Times New Roman"/>
          <w:color w:val="000000" w:themeColor="text1"/>
          <w:sz w:val="22"/>
          <w:szCs w:val="22"/>
        </w:rPr>
        <w:t>pierwsza transza – etap pierwszy –</w:t>
      </w:r>
      <w:r w:rsidR="0044488E">
        <w:rPr>
          <w:rFonts w:ascii="Times New Roman" w:hAnsi="Times New Roman"/>
          <w:color w:val="000000" w:themeColor="text1"/>
          <w:sz w:val="22"/>
          <w:szCs w:val="22"/>
        </w:rPr>
        <w:t xml:space="preserve"> </w:t>
      </w:r>
      <w:r w:rsidRPr="00490CF5">
        <w:rPr>
          <w:rFonts w:ascii="Times New Roman" w:hAnsi="Times New Roman"/>
          <w:color w:val="000000" w:themeColor="text1"/>
          <w:sz w:val="22"/>
          <w:szCs w:val="22"/>
        </w:rPr>
        <w:t xml:space="preserve">analiza materiałów wyjściowych, analiza stanu zagospodarowania i zabudowy, analiza uwarunkowań zewnętrznych, analiza uwarunkowań przestrzennych gminy, analiza wniosków zgłoszonych po ogłoszeniu i </w:t>
      </w:r>
      <w:r w:rsidRPr="0044488E">
        <w:rPr>
          <w:rFonts w:ascii="Times New Roman" w:hAnsi="Times New Roman"/>
          <w:sz w:val="22"/>
          <w:szCs w:val="22"/>
        </w:rPr>
        <w:t>zawiadomieni</w:t>
      </w:r>
      <w:r w:rsidR="0044488E" w:rsidRPr="0044488E">
        <w:rPr>
          <w:rFonts w:ascii="Times New Roman" w:hAnsi="Times New Roman"/>
          <w:sz w:val="22"/>
          <w:szCs w:val="22"/>
        </w:rPr>
        <w:t>u</w:t>
      </w:r>
      <w:r w:rsidRPr="0044488E">
        <w:rPr>
          <w:rFonts w:ascii="Times New Roman" w:hAnsi="Times New Roman"/>
          <w:sz w:val="22"/>
          <w:szCs w:val="22"/>
        </w:rPr>
        <w:t xml:space="preserve"> o </w:t>
      </w:r>
      <w:r w:rsidRPr="00490CF5">
        <w:rPr>
          <w:rFonts w:ascii="Times New Roman" w:hAnsi="Times New Roman"/>
          <w:color w:val="000000" w:themeColor="text1"/>
          <w:sz w:val="22"/>
          <w:szCs w:val="22"/>
        </w:rPr>
        <w:t xml:space="preserve">przystąpieniu do sporządzania planu) </w:t>
      </w:r>
      <w:r w:rsidRPr="001356AC">
        <w:rPr>
          <w:rFonts w:ascii="Times New Roman" w:hAnsi="Times New Roman"/>
          <w:color w:val="000000" w:themeColor="text1"/>
          <w:sz w:val="22"/>
          <w:szCs w:val="22"/>
        </w:rPr>
        <w:t xml:space="preserve">w wysokości </w:t>
      </w:r>
      <w:r w:rsidR="0044488E" w:rsidRPr="001356AC">
        <w:rPr>
          <w:rFonts w:ascii="Times New Roman" w:hAnsi="Times New Roman"/>
          <w:color w:val="000000" w:themeColor="text1"/>
          <w:sz w:val="22"/>
          <w:szCs w:val="22"/>
        </w:rPr>
        <w:t>20</w:t>
      </w:r>
      <w:r w:rsidR="001356AC" w:rsidRPr="001356AC">
        <w:rPr>
          <w:rFonts w:ascii="Times New Roman" w:hAnsi="Times New Roman"/>
          <w:color w:val="000000" w:themeColor="text1"/>
          <w:sz w:val="22"/>
          <w:szCs w:val="22"/>
        </w:rPr>
        <w:t xml:space="preserve"> </w:t>
      </w:r>
      <w:r w:rsidRPr="001356AC">
        <w:rPr>
          <w:rFonts w:ascii="Times New Roman" w:hAnsi="Times New Roman"/>
          <w:color w:val="000000" w:themeColor="text1"/>
          <w:sz w:val="22"/>
          <w:szCs w:val="22"/>
        </w:rPr>
        <w:t xml:space="preserve">% wartości </w:t>
      </w:r>
      <w:r w:rsidRPr="00490CF5">
        <w:rPr>
          <w:rFonts w:ascii="Times New Roman" w:hAnsi="Times New Roman"/>
          <w:color w:val="000000" w:themeColor="text1"/>
          <w:sz w:val="22"/>
          <w:szCs w:val="22"/>
        </w:rPr>
        <w:t xml:space="preserve">umowy, o której mowa w  </w:t>
      </w:r>
      <w:r w:rsidRPr="00490CF5">
        <w:rPr>
          <w:rFonts w:ascii="Times New Roman" w:eastAsia="Calibri" w:hAnsi="Times New Roman"/>
          <w:bCs/>
          <w:color w:val="000000" w:themeColor="text1"/>
          <w:sz w:val="22"/>
          <w:szCs w:val="22"/>
        </w:rPr>
        <w:t xml:space="preserve">§ 3 ust. 1, </w:t>
      </w:r>
      <w:r w:rsidRPr="00490CF5">
        <w:rPr>
          <w:rFonts w:ascii="Times New Roman" w:hAnsi="Times New Roman"/>
          <w:color w:val="000000" w:themeColor="text1"/>
          <w:sz w:val="22"/>
          <w:szCs w:val="22"/>
        </w:rPr>
        <w:t xml:space="preserve"> z zastrzeżeniem, że Wykonawca zgłosi do odbioru prace wykonane w ramach etapu pierwszego </w:t>
      </w:r>
      <w:r w:rsidRPr="00AE53A5">
        <w:rPr>
          <w:rFonts w:ascii="Times New Roman" w:hAnsi="Times New Roman"/>
          <w:color w:val="FF0000"/>
          <w:sz w:val="22"/>
          <w:szCs w:val="22"/>
        </w:rPr>
        <w:t xml:space="preserve">nie później niż do </w:t>
      </w:r>
      <w:r w:rsidR="00990AE5">
        <w:rPr>
          <w:rFonts w:ascii="Times New Roman" w:hAnsi="Times New Roman"/>
          <w:color w:val="FF0000"/>
          <w:sz w:val="22"/>
          <w:szCs w:val="22"/>
        </w:rPr>
        <w:t>14</w:t>
      </w:r>
      <w:r w:rsidR="00E616DB" w:rsidRPr="00AE53A5">
        <w:rPr>
          <w:rFonts w:ascii="Times New Roman" w:hAnsi="Times New Roman"/>
          <w:color w:val="FF0000"/>
          <w:sz w:val="22"/>
          <w:szCs w:val="22"/>
        </w:rPr>
        <w:t xml:space="preserve"> </w:t>
      </w:r>
      <w:r w:rsidR="00990AE5">
        <w:rPr>
          <w:rFonts w:ascii="Times New Roman" w:hAnsi="Times New Roman"/>
          <w:color w:val="FF0000"/>
          <w:sz w:val="22"/>
          <w:szCs w:val="22"/>
        </w:rPr>
        <w:t>sierpnia</w:t>
      </w:r>
      <w:r w:rsidR="00E616DB" w:rsidRPr="00AE53A5">
        <w:rPr>
          <w:rFonts w:ascii="Times New Roman" w:hAnsi="Times New Roman"/>
          <w:color w:val="FF0000"/>
          <w:sz w:val="22"/>
          <w:szCs w:val="22"/>
        </w:rPr>
        <w:t xml:space="preserve"> 2025 r.</w:t>
      </w:r>
      <w:r w:rsidRPr="00AE53A5">
        <w:rPr>
          <w:rFonts w:ascii="Times New Roman" w:hAnsi="Times New Roman"/>
          <w:color w:val="FF0000"/>
          <w:sz w:val="22"/>
          <w:szCs w:val="22"/>
        </w:rPr>
        <w:t xml:space="preserve"> </w:t>
      </w:r>
    </w:p>
    <w:p w14:paraId="68B08B8D" w14:textId="695B2362" w:rsidR="001B2B17" w:rsidRPr="00490CF5" w:rsidRDefault="001B2B17" w:rsidP="00490CF5">
      <w:pPr>
        <w:pStyle w:val="Akapitzlist1"/>
        <w:numPr>
          <w:ilvl w:val="1"/>
          <w:numId w:val="3"/>
        </w:numPr>
        <w:spacing w:before="0" w:after="0" w:line="276" w:lineRule="auto"/>
        <w:rPr>
          <w:rFonts w:ascii="Times New Roman" w:hAnsi="Times New Roman"/>
          <w:color w:val="000000" w:themeColor="text1"/>
          <w:sz w:val="22"/>
          <w:szCs w:val="22"/>
        </w:rPr>
      </w:pPr>
      <w:r w:rsidRPr="00490CF5">
        <w:rPr>
          <w:rFonts w:ascii="Times New Roman" w:hAnsi="Times New Roman"/>
          <w:color w:val="000000" w:themeColor="text1"/>
          <w:sz w:val="22"/>
          <w:szCs w:val="22"/>
        </w:rPr>
        <w:t>prace planistyczne (opracowanie projektu planu zgodnie z zakresem wskazanym w ustawie o planowaniu i zagospodarowaniu przestrzennym, sporządzenie uzasadnienia składającego się z części tekstowej i graficznej, rysunki projektu winny być przekazywane Zamawiającemu w formie wydruków oraz w formie numerycznej dostosowanej do systemu informacji istniejącego u Zamawiającego – pliki wektorowe i rastrowe rysunków na każdym etapie prac powinny być dostarczone w formacie shp wraz z plikami rastrowymi z georeferencją, opracowanie prognozy oddziaływania na środowisko</w:t>
      </w:r>
      <w:r w:rsidRPr="00C951F4">
        <w:rPr>
          <w:rFonts w:ascii="Times New Roman" w:hAnsi="Times New Roman"/>
          <w:color w:val="EE0000"/>
          <w:sz w:val="22"/>
          <w:szCs w:val="22"/>
        </w:rPr>
        <w:t xml:space="preserve">)  w </w:t>
      </w:r>
      <w:r w:rsidRPr="001356AC">
        <w:rPr>
          <w:rFonts w:ascii="Times New Roman" w:hAnsi="Times New Roman"/>
          <w:color w:val="000000" w:themeColor="text1"/>
          <w:sz w:val="22"/>
          <w:szCs w:val="22"/>
        </w:rPr>
        <w:t xml:space="preserve">wysokości </w:t>
      </w:r>
      <w:r w:rsidR="0044488E" w:rsidRPr="001356AC">
        <w:rPr>
          <w:rFonts w:ascii="Times New Roman" w:hAnsi="Times New Roman"/>
          <w:color w:val="000000" w:themeColor="text1"/>
          <w:sz w:val="22"/>
          <w:szCs w:val="22"/>
        </w:rPr>
        <w:t>30</w:t>
      </w:r>
      <w:r w:rsidRPr="001356AC">
        <w:rPr>
          <w:rFonts w:ascii="Times New Roman" w:hAnsi="Times New Roman"/>
          <w:color w:val="000000" w:themeColor="text1"/>
          <w:sz w:val="22"/>
          <w:szCs w:val="22"/>
        </w:rPr>
        <w:t xml:space="preserve">% wartości </w:t>
      </w:r>
      <w:r w:rsidRPr="00490CF5">
        <w:rPr>
          <w:rFonts w:ascii="Times New Roman" w:hAnsi="Times New Roman"/>
          <w:color w:val="000000" w:themeColor="text1"/>
          <w:sz w:val="22"/>
          <w:szCs w:val="22"/>
        </w:rPr>
        <w:t xml:space="preserve">umowy, o której mowa w  </w:t>
      </w:r>
      <w:r w:rsidRPr="00490CF5">
        <w:rPr>
          <w:rFonts w:ascii="Times New Roman" w:eastAsia="Calibri" w:hAnsi="Times New Roman"/>
          <w:bCs/>
          <w:color w:val="000000" w:themeColor="text1"/>
          <w:sz w:val="22"/>
          <w:szCs w:val="22"/>
        </w:rPr>
        <w:t>§ 3 ust. 1,</w:t>
      </w:r>
    </w:p>
    <w:p w14:paraId="57E69DA7" w14:textId="58AB7A82" w:rsidR="001B2B17" w:rsidRPr="001356AC" w:rsidRDefault="001B2B17" w:rsidP="00490CF5">
      <w:pPr>
        <w:numPr>
          <w:ilvl w:val="1"/>
          <w:numId w:val="3"/>
        </w:numPr>
        <w:spacing w:after="0"/>
        <w:rPr>
          <w:rFonts w:cs="Times New Roman"/>
          <w:color w:val="000000" w:themeColor="text1"/>
        </w:rPr>
      </w:pPr>
      <w:r w:rsidRPr="00490CF5">
        <w:rPr>
          <w:rFonts w:cs="Times New Roman"/>
          <w:color w:val="000000" w:themeColor="text1"/>
        </w:rPr>
        <w:t xml:space="preserve">trzecia transza – etap trzeci – opiniowanie, uzgadnianie i konsultacje społeczne </w:t>
      </w:r>
      <w:r w:rsidRPr="00490CF5">
        <w:rPr>
          <w:rFonts w:cs="Times New Roman"/>
          <w:color w:val="000000" w:themeColor="text1"/>
        </w:rPr>
        <w:br/>
      </w:r>
      <w:r w:rsidRPr="001356AC">
        <w:rPr>
          <w:rFonts w:cs="Times New Roman"/>
          <w:color w:val="000000" w:themeColor="text1"/>
        </w:rPr>
        <w:t xml:space="preserve">w wysokości </w:t>
      </w:r>
      <w:r w:rsidR="0044488E" w:rsidRPr="001356AC">
        <w:rPr>
          <w:rFonts w:cs="Times New Roman"/>
          <w:color w:val="000000" w:themeColor="text1"/>
        </w:rPr>
        <w:t>25</w:t>
      </w:r>
      <w:r w:rsidRPr="001356AC">
        <w:rPr>
          <w:rFonts w:cs="Times New Roman"/>
          <w:color w:val="000000" w:themeColor="text1"/>
        </w:rPr>
        <w:t xml:space="preserve">% wartości umowy, o której mowa w  </w:t>
      </w:r>
      <w:r w:rsidRPr="001356AC">
        <w:rPr>
          <w:rFonts w:eastAsia="Calibri" w:cs="Times New Roman"/>
          <w:bCs/>
          <w:color w:val="000000" w:themeColor="text1"/>
        </w:rPr>
        <w:t>§ 3 ust. 1,</w:t>
      </w:r>
    </w:p>
    <w:p w14:paraId="453AEC0E" w14:textId="182DBA67" w:rsidR="001B2B17" w:rsidRPr="001356AC" w:rsidRDefault="001B2B17" w:rsidP="00490CF5">
      <w:pPr>
        <w:numPr>
          <w:ilvl w:val="1"/>
          <w:numId w:val="3"/>
        </w:numPr>
        <w:spacing w:after="0"/>
        <w:rPr>
          <w:rFonts w:cs="Times New Roman"/>
          <w:color w:val="000000" w:themeColor="text1"/>
        </w:rPr>
      </w:pPr>
      <w:r w:rsidRPr="001356AC">
        <w:rPr>
          <w:rFonts w:cs="Times New Roman"/>
          <w:color w:val="000000" w:themeColor="text1"/>
        </w:rPr>
        <w:t xml:space="preserve">czwarta transza – etap czwarty </w:t>
      </w:r>
      <w:r w:rsidR="008253EC" w:rsidRPr="001356AC">
        <w:rPr>
          <w:rFonts w:cs="Times New Roman"/>
          <w:color w:val="000000" w:themeColor="text1"/>
        </w:rPr>
        <w:t>–</w:t>
      </w:r>
      <w:r w:rsidRPr="001356AC">
        <w:rPr>
          <w:rFonts w:cs="Times New Roman"/>
          <w:color w:val="000000" w:themeColor="text1"/>
        </w:rPr>
        <w:t xml:space="preserve"> </w:t>
      </w:r>
      <w:r w:rsidR="008253EC" w:rsidRPr="001356AC">
        <w:rPr>
          <w:rFonts w:cs="Times New Roman"/>
          <w:color w:val="000000" w:themeColor="text1"/>
        </w:rPr>
        <w:t xml:space="preserve">przekazanie </w:t>
      </w:r>
      <w:r w:rsidR="000B1454" w:rsidRPr="001356AC">
        <w:rPr>
          <w:rFonts w:cs="Times New Roman"/>
          <w:color w:val="000000" w:themeColor="text1"/>
        </w:rPr>
        <w:t>miejscowego planu zagospodarowania przestrzennego</w:t>
      </w:r>
      <w:r w:rsidR="008253EC" w:rsidRPr="001356AC">
        <w:rPr>
          <w:rFonts w:cs="Times New Roman"/>
          <w:color w:val="000000" w:themeColor="text1"/>
        </w:rPr>
        <w:t xml:space="preserve">, </w:t>
      </w:r>
      <w:r w:rsidRPr="001356AC">
        <w:rPr>
          <w:rFonts w:cs="Times New Roman"/>
          <w:color w:val="000000" w:themeColor="text1"/>
        </w:rPr>
        <w:t>uchwalenie i zakończenie prac w wysokości 2</w:t>
      </w:r>
      <w:r w:rsidR="0044488E" w:rsidRPr="001356AC">
        <w:rPr>
          <w:rFonts w:cs="Times New Roman"/>
          <w:color w:val="000000" w:themeColor="text1"/>
        </w:rPr>
        <w:t>5</w:t>
      </w:r>
      <w:r w:rsidRPr="001356AC">
        <w:rPr>
          <w:rFonts w:cs="Times New Roman"/>
          <w:color w:val="000000" w:themeColor="text1"/>
        </w:rPr>
        <w:t xml:space="preserve"> % wartości umowy, o której mowa w  </w:t>
      </w:r>
      <w:r w:rsidRPr="001356AC">
        <w:rPr>
          <w:rFonts w:eastAsia="Calibri" w:cs="Times New Roman"/>
          <w:bCs/>
          <w:color w:val="000000" w:themeColor="text1"/>
        </w:rPr>
        <w:t>§ 3 ust. 1.</w:t>
      </w:r>
    </w:p>
    <w:p w14:paraId="6CA785F9" w14:textId="74FBE6BA" w:rsidR="00FF5490" w:rsidRPr="001356AC" w:rsidRDefault="00FF5490" w:rsidP="00FF5490">
      <w:pPr>
        <w:pStyle w:val="Akapitzlist"/>
        <w:widowControl/>
        <w:numPr>
          <w:ilvl w:val="0"/>
          <w:numId w:val="24"/>
        </w:numPr>
        <w:suppressAutoHyphens w:val="0"/>
        <w:adjustRightInd/>
        <w:spacing w:after="0"/>
        <w:ind w:left="426" w:hanging="426"/>
        <w:textAlignment w:val="auto"/>
        <w:rPr>
          <w:rFonts w:cs="Times New Roman"/>
          <w:b/>
          <w:color w:val="000000" w:themeColor="text1"/>
        </w:rPr>
      </w:pPr>
      <w:r w:rsidRPr="001356AC">
        <w:rPr>
          <w:rFonts w:cs="Times New Roman"/>
          <w:bCs/>
          <w:color w:val="000000" w:themeColor="text1"/>
        </w:rPr>
        <w:t>Zamawiający zastrzega sobie prawo do odstąpienia od umowy po zrealizowaniu każdego z etapów w</w:t>
      </w:r>
      <w:r w:rsidRPr="001356AC">
        <w:rPr>
          <w:rFonts w:eastAsia="Cambria" w:cs="Times New Roman"/>
          <w:color w:val="000000" w:themeColor="text1"/>
        </w:rPr>
        <w:t xml:space="preserve"> przypadku zmian przepisów prawnych lub w przypadku zaistnienia okoliczności, których nie można przewidzieć w chwili podpisania umowy. </w:t>
      </w:r>
    </w:p>
    <w:p w14:paraId="007EAD81" w14:textId="03DCE2BE" w:rsidR="001B2B17" w:rsidRPr="00490CF5" w:rsidRDefault="001B2B17" w:rsidP="00490CF5">
      <w:pPr>
        <w:widowControl/>
        <w:numPr>
          <w:ilvl w:val="3"/>
          <w:numId w:val="2"/>
        </w:numPr>
        <w:adjustRightInd/>
        <w:spacing w:after="0"/>
        <w:textAlignment w:val="auto"/>
        <w:rPr>
          <w:rFonts w:cs="Times New Roman"/>
          <w:color w:val="000000" w:themeColor="text1"/>
        </w:rPr>
      </w:pPr>
      <w:r w:rsidRPr="00490CF5">
        <w:rPr>
          <w:rFonts w:cs="Times New Roman"/>
          <w:color w:val="000000" w:themeColor="text1"/>
        </w:rPr>
        <w:t>Płatności następować będą na podstawie prawidłowo wystawionych faktur VAT na: Gmina Klonowa N</w:t>
      </w:r>
      <w:r w:rsidR="00E616DB" w:rsidRPr="00490CF5">
        <w:rPr>
          <w:rFonts w:cs="Times New Roman"/>
          <w:color w:val="000000" w:themeColor="text1"/>
        </w:rPr>
        <w:t>IP</w:t>
      </w:r>
      <w:r w:rsidRPr="00490CF5">
        <w:rPr>
          <w:rFonts w:cs="Times New Roman"/>
          <w:color w:val="000000" w:themeColor="text1"/>
        </w:rPr>
        <w:t xml:space="preserve">: </w:t>
      </w:r>
      <w:r w:rsidR="00E616DB" w:rsidRPr="00490CF5">
        <w:rPr>
          <w:rFonts w:cs="Times New Roman"/>
          <w:color w:val="000000" w:themeColor="text1"/>
        </w:rPr>
        <w:t>8272234443</w:t>
      </w:r>
      <w:r w:rsidRPr="00490CF5">
        <w:rPr>
          <w:rFonts w:cs="Times New Roman"/>
          <w:color w:val="000000" w:themeColor="text1"/>
        </w:rPr>
        <w:t>, Regon:</w:t>
      </w:r>
      <w:r w:rsidRPr="00490CF5">
        <w:rPr>
          <w:rFonts w:eastAsia="Caladea" w:cs="Times New Roman"/>
          <w:color w:val="000000" w:themeColor="text1"/>
          <w:lang w:eastAsia="en-US"/>
        </w:rPr>
        <w:t xml:space="preserve"> </w:t>
      </w:r>
      <w:r w:rsidR="00E616DB" w:rsidRPr="00490CF5">
        <w:rPr>
          <w:rFonts w:eastAsia="Caladea" w:cs="Times New Roman"/>
          <w:color w:val="000000" w:themeColor="text1"/>
          <w:lang w:eastAsia="en-US"/>
        </w:rPr>
        <w:t>730934499</w:t>
      </w:r>
      <w:r w:rsidRPr="00490CF5">
        <w:rPr>
          <w:rFonts w:eastAsia="Caladea" w:cs="Times New Roman"/>
          <w:color w:val="000000" w:themeColor="text1"/>
          <w:lang w:eastAsia="en-US"/>
        </w:rPr>
        <w:t>,</w:t>
      </w:r>
      <w:r w:rsidRPr="00490CF5">
        <w:rPr>
          <w:rFonts w:cs="Times New Roman"/>
          <w:color w:val="000000" w:themeColor="text1"/>
        </w:rPr>
        <w:t xml:space="preserve"> po dostarczeniu kompletnego przedmiotu umowy, co zostanie potwierdzone protokołem odbioru podpisanym przez strony. W przypadku wystawienia wadliwej faktury płatność zostanie dokonana po otrzymaniu faktury korygującej, co nie będzie podstawą do naliczenia odsetek za opóźnienie w płatności. </w:t>
      </w:r>
    </w:p>
    <w:p w14:paraId="16D2EE3B" w14:textId="77777777" w:rsidR="001B2B17" w:rsidRPr="00490CF5" w:rsidRDefault="001B2B17" w:rsidP="00490CF5">
      <w:pPr>
        <w:widowControl/>
        <w:numPr>
          <w:ilvl w:val="3"/>
          <w:numId w:val="2"/>
        </w:numPr>
        <w:adjustRightInd/>
        <w:spacing w:after="0"/>
        <w:textAlignment w:val="auto"/>
        <w:rPr>
          <w:rFonts w:cs="Times New Roman"/>
          <w:color w:val="000000" w:themeColor="text1"/>
        </w:rPr>
      </w:pPr>
      <w:r w:rsidRPr="00490CF5">
        <w:rPr>
          <w:rFonts w:cs="Times New Roman"/>
          <w:color w:val="000000" w:themeColor="text1"/>
        </w:rPr>
        <w:t xml:space="preserve">Zamawiający zobowiązuje się sprawdzić przekazane opracowanie (lub jego część) pod względem kompletności i zgodności z umową oraz powiadomić pisemnie Wykonawcę </w:t>
      </w:r>
      <w:r w:rsidRPr="00490CF5">
        <w:rPr>
          <w:rFonts w:cs="Times New Roman"/>
          <w:color w:val="000000" w:themeColor="text1"/>
        </w:rPr>
        <w:br/>
        <w:t xml:space="preserve">o </w:t>
      </w:r>
      <w:r w:rsidRPr="00490CF5">
        <w:rPr>
          <w:rFonts w:cs="Times New Roman"/>
          <w:color w:val="000000" w:themeColor="text1"/>
          <w:u w:val="single"/>
        </w:rPr>
        <w:t>stwierdzonych uchybieniach w ciągu 7 dni od daty otrzymania dokumentacji.</w:t>
      </w:r>
    </w:p>
    <w:p w14:paraId="350A0209" w14:textId="77777777" w:rsidR="001B2B17" w:rsidRPr="00490CF5" w:rsidRDefault="001B2B17" w:rsidP="00490CF5">
      <w:pPr>
        <w:widowControl/>
        <w:numPr>
          <w:ilvl w:val="3"/>
          <w:numId w:val="2"/>
        </w:numPr>
        <w:adjustRightInd/>
        <w:spacing w:after="0"/>
        <w:textAlignment w:val="auto"/>
        <w:rPr>
          <w:rFonts w:cs="Times New Roman"/>
          <w:color w:val="000000" w:themeColor="text1"/>
        </w:rPr>
      </w:pPr>
      <w:r w:rsidRPr="00490CF5">
        <w:rPr>
          <w:rFonts w:cs="Times New Roman"/>
          <w:color w:val="000000" w:themeColor="text1"/>
        </w:rPr>
        <w:t>Wykonawca zobowiązany jest w przypadku, o którym mowa w ust. 6, do usunięcia uchybień w dokumentacji w terminie 14 dni od otrzymania pisemnego powiadomienia.</w:t>
      </w:r>
    </w:p>
    <w:p w14:paraId="5BFCE5E0" w14:textId="2A86816E" w:rsidR="001B2B17" w:rsidRPr="00490CF5" w:rsidRDefault="001B2B17" w:rsidP="00490CF5">
      <w:pPr>
        <w:widowControl/>
        <w:numPr>
          <w:ilvl w:val="3"/>
          <w:numId w:val="2"/>
        </w:numPr>
        <w:adjustRightInd/>
        <w:spacing w:after="0"/>
        <w:textAlignment w:val="auto"/>
        <w:rPr>
          <w:rFonts w:cs="Times New Roman"/>
          <w:color w:val="000000" w:themeColor="text1"/>
        </w:rPr>
      </w:pPr>
      <w:r w:rsidRPr="00490CF5">
        <w:rPr>
          <w:rFonts w:cs="Times New Roman"/>
          <w:color w:val="000000" w:themeColor="text1"/>
        </w:rPr>
        <w:t>Należność płatna będzie przelewem na numer konta Wykonawcy, wskazany na fakturze, w terminie do 14 dni od daty otrzymania faktury przez Zamawiającego</w:t>
      </w:r>
      <w:r w:rsidRPr="00990AE5">
        <w:rPr>
          <w:rFonts w:cs="Times New Roman"/>
          <w:color w:val="000000" w:themeColor="text1"/>
        </w:rPr>
        <w:t xml:space="preserve">. Wystawienie faktury końcowej nastąpi po opublikowaniu uchwały w sprawie </w:t>
      </w:r>
      <w:r w:rsidR="00F705A2" w:rsidRPr="00990AE5">
        <w:rPr>
          <w:rFonts w:cs="Times New Roman"/>
          <w:color w:val="000000" w:themeColor="text1"/>
        </w:rPr>
        <w:t>uchwalenia</w:t>
      </w:r>
      <w:r w:rsidRPr="00990AE5">
        <w:rPr>
          <w:rFonts w:cs="Times New Roman"/>
          <w:color w:val="000000" w:themeColor="text1"/>
        </w:rPr>
        <w:t xml:space="preserve"> </w:t>
      </w:r>
      <w:r w:rsidR="00F705A2" w:rsidRPr="00990AE5">
        <w:rPr>
          <w:rFonts w:cs="Times New Roman"/>
          <w:color w:val="000000" w:themeColor="text1"/>
        </w:rPr>
        <w:t xml:space="preserve">miejscowego </w:t>
      </w:r>
      <w:r w:rsidRPr="00990AE5">
        <w:rPr>
          <w:rFonts w:cs="Times New Roman"/>
          <w:color w:val="000000" w:themeColor="text1"/>
        </w:rPr>
        <w:t xml:space="preserve">planu </w:t>
      </w:r>
      <w:r w:rsidR="00F705A2" w:rsidRPr="00990AE5">
        <w:rPr>
          <w:rFonts w:cs="Times New Roman"/>
          <w:color w:val="000000" w:themeColor="text1"/>
        </w:rPr>
        <w:t xml:space="preserve">zagospodarowania przestrzennego </w:t>
      </w:r>
      <w:r w:rsidRPr="00990AE5">
        <w:rPr>
          <w:rFonts w:cs="Times New Roman"/>
          <w:color w:val="000000" w:themeColor="text1"/>
        </w:rPr>
        <w:t>w Dzienniku Urzędowym Województwa Łódzkiego</w:t>
      </w:r>
      <w:r w:rsidR="0044488E" w:rsidRPr="00990AE5">
        <w:rPr>
          <w:rFonts w:cs="Times New Roman"/>
          <w:color w:val="000000" w:themeColor="text1"/>
        </w:rPr>
        <w:t xml:space="preserve"> oraz </w:t>
      </w:r>
      <w:r w:rsidR="00F705A2" w:rsidRPr="00990AE5">
        <w:rPr>
          <w:rFonts w:cs="Times New Roman"/>
          <w:color w:val="000000" w:themeColor="text1"/>
        </w:rPr>
        <w:t>po upływie 30 dni od dnia przekazania w/w uchwały do nadzoru sprawowanego przez Wojewodę Łódzkiego i braku wszczęcia postępowania nadzorczego w odniesieniu do tej uchwały. W przypadku wszczęcia postępowania nadzorczego lub uchylenia uchwały w sprawie uchwalenia miejscowego planu zagospodarowania przestrzennego Wykonawca dokona niezbędnych zmian i korekt w przedmiocie zamówienia umożliwiających przyjęcie planu bez uwag organu nadzoru. W takim przypadku wystawienie faktury końcowej nastąpi po opublikowaniu i braku uwag organu nadzoru wobec zmienionej (poprawionej) uchwały</w:t>
      </w:r>
      <w:r w:rsidRPr="00990AE5">
        <w:rPr>
          <w:rFonts w:cs="Times New Roman"/>
          <w:color w:val="000000" w:themeColor="text1"/>
        </w:rPr>
        <w:t>.</w:t>
      </w:r>
    </w:p>
    <w:p w14:paraId="100BB954" w14:textId="77777777" w:rsidR="001B2B17" w:rsidRPr="00490CF5" w:rsidRDefault="001B2B17" w:rsidP="00490CF5">
      <w:pPr>
        <w:widowControl/>
        <w:numPr>
          <w:ilvl w:val="3"/>
          <w:numId w:val="2"/>
        </w:numPr>
        <w:adjustRightInd/>
        <w:spacing w:after="0"/>
        <w:textAlignment w:val="auto"/>
        <w:rPr>
          <w:rFonts w:cs="Times New Roman"/>
          <w:color w:val="000000" w:themeColor="text1"/>
        </w:rPr>
      </w:pPr>
      <w:r w:rsidRPr="00490CF5">
        <w:rPr>
          <w:rFonts w:cs="Times New Roman"/>
          <w:color w:val="000000" w:themeColor="text1"/>
        </w:rPr>
        <w:t>Termin płatności uznaje się za zachowany z datą obciążenia rachunku Zamawiającego.</w:t>
      </w:r>
    </w:p>
    <w:p w14:paraId="2CD17960" w14:textId="77777777" w:rsidR="001B2B17" w:rsidRPr="00490CF5" w:rsidRDefault="001B2B17" w:rsidP="00490CF5">
      <w:pPr>
        <w:autoSpaceDE w:val="0"/>
        <w:autoSpaceDN w:val="0"/>
        <w:spacing w:after="0"/>
        <w:jc w:val="center"/>
        <w:rPr>
          <w:rFonts w:eastAsia="Calibri" w:cs="Times New Roman"/>
          <w:b/>
          <w:bCs/>
          <w:color w:val="000000" w:themeColor="text1"/>
        </w:rPr>
      </w:pPr>
      <w:bookmarkStart w:id="8" w:name="_Hlk63065414"/>
      <w:bookmarkEnd w:id="7"/>
    </w:p>
    <w:p w14:paraId="7B2A11A4" w14:textId="77777777" w:rsidR="001B2B17" w:rsidRPr="00490CF5" w:rsidRDefault="001B2B17" w:rsidP="00490CF5">
      <w:pPr>
        <w:autoSpaceDE w:val="0"/>
        <w:autoSpaceDN w:val="0"/>
        <w:spacing w:after="0"/>
        <w:jc w:val="center"/>
        <w:rPr>
          <w:rFonts w:eastAsia="Calibri" w:cs="Times New Roman"/>
          <w:b/>
          <w:bCs/>
          <w:color w:val="000000" w:themeColor="text1"/>
        </w:rPr>
      </w:pPr>
      <w:r w:rsidRPr="00490CF5">
        <w:rPr>
          <w:rFonts w:eastAsia="Calibri" w:cs="Times New Roman"/>
          <w:b/>
          <w:bCs/>
          <w:color w:val="000000" w:themeColor="text1"/>
        </w:rPr>
        <w:t>§ 4</w:t>
      </w:r>
    </w:p>
    <w:p w14:paraId="17F3C282" w14:textId="77777777" w:rsidR="001B2B17" w:rsidRPr="00490CF5" w:rsidRDefault="001B2B17" w:rsidP="00490CF5">
      <w:pPr>
        <w:autoSpaceDE w:val="0"/>
        <w:autoSpaceDN w:val="0"/>
        <w:spacing w:after="0"/>
        <w:jc w:val="center"/>
        <w:rPr>
          <w:rFonts w:eastAsia="Calibri" w:cs="Times New Roman"/>
          <w:b/>
          <w:bCs/>
          <w:color w:val="000000" w:themeColor="text1"/>
        </w:rPr>
      </w:pPr>
      <w:r w:rsidRPr="00490CF5">
        <w:rPr>
          <w:rFonts w:eastAsia="Calibri" w:cs="Times New Roman"/>
          <w:b/>
          <w:bCs/>
          <w:color w:val="000000" w:themeColor="text1"/>
        </w:rPr>
        <w:t>Prawa i obowiązki stron</w:t>
      </w:r>
    </w:p>
    <w:p w14:paraId="7D79A780" w14:textId="77777777" w:rsidR="001B2B17" w:rsidRPr="00490CF5" w:rsidRDefault="001B2B17" w:rsidP="00490CF5">
      <w:pPr>
        <w:widowControl/>
        <w:numPr>
          <w:ilvl w:val="0"/>
          <w:numId w:val="14"/>
        </w:numPr>
        <w:adjustRightInd/>
        <w:spacing w:after="0"/>
        <w:ind w:left="284" w:hanging="284"/>
        <w:contextualSpacing/>
        <w:textAlignment w:val="auto"/>
        <w:rPr>
          <w:rFonts w:eastAsia="Calibri" w:cs="Times New Roman"/>
          <w:color w:val="000000" w:themeColor="text1"/>
          <w:kern w:val="2"/>
          <w:lang w:eastAsia="en-US"/>
        </w:rPr>
      </w:pPr>
      <w:bookmarkStart w:id="9" w:name="_Hlk98950268"/>
      <w:r w:rsidRPr="00490CF5">
        <w:rPr>
          <w:rFonts w:eastAsia="Calibri" w:cs="Times New Roman"/>
          <w:color w:val="000000" w:themeColor="text1"/>
          <w:kern w:val="2"/>
          <w:lang w:eastAsia="en-US"/>
        </w:rPr>
        <w:t>Zamawiający zapewni Wykonawcy:</w:t>
      </w:r>
    </w:p>
    <w:p w14:paraId="3F1BD522" w14:textId="36F65D54" w:rsidR="001B2B17" w:rsidRPr="00490CF5" w:rsidRDefault="001B2B17" w:rsidP="00490CF5">
      <w:pPr>
        <w:widowControl/>
        <w:numPr>
          <w:ilvl w:val="0"/>
          <w:numId w:val="13"/>
        </w:numPr>
        <w:adjustRightInd/>
        <w:spacing w:after="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lastRenderedPageBreak/>
        <w:t>udostępnienie posiadanych opracowań, materiałów i dokumentów dotyczących terenu objętego opracowaniem projektu planu, o którym mowa w § 1 niniejszej umowy; w szczególności Zamawiający przekaże Wykonawcy posiadane materiały, niezbędne do wykonania pracy, o której mowa w § 1, w ciągu 10 dni roboczych od terminu rozpoczęcia pracy, a pozostałe materiały wiążące się z realizacją zamówienia będzie przekazywał sukcesywnie, w terminach uzgodnionych z Wykonawcą;</w:t>
      </w:r>
    </w:p>
    <w:p w14:paraId="29CC481A" w14:textId="747C730C" w:rsidR="001B2B17" w:rsidRPr="00490CF5" w:rsidRDefault="001B2B17" w:rsidP="00490CF5">
      <w:pPr>
        <w:widowControl/>
        <w:numPr>
          <w:ilvl w:val="0"/>
          <w:numId w:val="13"/>
        </w:numPr>
        <w:adjustRightInd/>
        <w:spacing w:after="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 xml:space="preserve"> terminową obsługę czynności związanych z prowadzeniem trybu formalno – prawnego opracowania określonego w ustawie z dnia 27 marca 2003 r. </w:t>
      </w:r>
      <w:r w:rsidRPr="00490CF5">
        <w:rPr>
          <w:rFonts w:eastAsia="Calibri" w:cs="Times New Roman"/>
          <w:color w:val="000000" w:themeColor="text1"/>
          <w:kern w:val="2"/>
          <w:lang w:eastAsia="en-US"/>
        </w:rPr>
        <w:br/>
        <w:t>o planowaniu i zagospodarowaniu przestrzennym (</w:t>
      </w:r>
      <w:proofErr w:type="spellStart"/>
      <w:r w:rsidR="00990AE5">
        <w:rPr>
          <w:rFonts w:eastAsia="Calibri" w:cs="Times New Roman"/>
          <w:color w:val="000000" w:themeColor="text1"/>
          <w:kern w:val="2"/>
          <w:lang w:eastAsia="en-US"/>
        </w:rPr>
        <w:t>t.j</w:t>
      </w:r>
      <w:proofErr w:type="spellEnd"/>
      <w:r w:rsidR="00990AE5">
        <w:rPr>
          <w:rFonts w:eastAsia="Calibri" w:cs="Times New Roman"/>
          <w:color w:val="000000" w:themeColor="text1"/>
          <w:kern w:val="2"/>
          <w:lang w:eastAsia="en-US"/>
        </w:rPr>
        <w:t xml:space="preserve">. </w:t>
      </w:r>
      <w:r w:rsidRPr="00490CF5">
        <w:rPr>
          <w:rFonts w:eastAsia="Calibri" w:cs="Times New Roman"/>
          <w:color w:val="000000" w:themeColor="text1"/>
          <w:kern w:val="2"/>
          <w:lang w:eastAsia="en-US"/>
        </w:rPr>
        <w:t>Dz.U z 202</w:t>
      </w:r>
      <w:r w:rsidR="00990AE5">
        <w:rPr>
          <w:rFonts w:eastAsia="Calibri" w:cs="Times New Roman"/>
          <w:color w:val="000000" w:themeColor="text1"/>
          <w:kern w:val="2"/>
          <w:lang w:eastAsia="en-US"/>
        </w:rPr>
        <w:t>4</w:t>
      </w:r>
      <w:r w:rsidRPr="00490CF5">
        <w:rPr>
          <w:rFonts w:eastAsia="Calibri" w:cs="Times New Roman"/>
          <w:color w:val="000000" w:themeColor="text1"/>
          <w:kern w:val="2"/>
          <w:lang w:eastAsia="en-US"/>
        </w:rPr>
        <w:t xml:space="preserve"> r. poz. </w:t>
      </w:r>
      <w:r w:rsidR="00990AE5">
        <w:rPr>
          <w:rFonts w:eastAsia="Calibri" w:cs="Times New Roman"/>
          <w:color w:val="000000" w:themeColor="text1"/>
          <w:kern w:val="2"/>
          <w:lang w:eastAsia="en-US"/>
        </w:rPr>
        <w:t>1130</w:t>
      </w:r>
      <w:r w:rsidRPr="00490CF5">
        <w:rPr>
          <w:rFonts w:eastAsia="Calibri" w:cs="Times New Roman"/>
          <w:color w:val="000000" w:themeColor="text1"/>
          <w:kern w:val="2"/>
          <w:lang w:eastAsia="en-US"/>
        </w:rPr>
        <w:t xml:space="preserve"> z </w:t>
      </w:r>
      <w:proofErr w:type="spellStart"/>
      <w:r w:rsidRPr="00490CF5">
        <w:rPr>
          <w:rFonts w:eastAsia="Calibri" w:cs="Times New Roman"/>
          <w:color w:val="000000" w:themeColor="text1"/>
          <w:kern w:val="2"/>
          <w:lang w:eastAsia="en-US"/>
        </w:rPr>
        <w:t>późn</w:t>
      </w:r>
      <w:proofErr w:type="spellEnd"/>
      <w:r w:rsidRPr="00490CF5">
        <w:rPr>
          <w:rFonts w:eastAsia="Calibri" w:cs="Times New Roman"/>
          <w:color w:val="000000" w:themeColor="text1"/>
          <w:kern w:val="2"/>
          <w:lang w:eastAsia="en-US"/>
        </w:rPr>
        <w:t>. zm.);</w:t>
      </w:r>
    </w:p>
    <w:p w14:paraId="1CF6E39E" w14:textId="77777777" w:rsidR="001B2B17" w:rsidRPr="00490CF5" w:rsidRDefault="001B2B17" w:rsidP="00490CF5">
      <w:pPr>
        <w:widowControl/>
        <w:numPr>
          <w:ilvl w:val="0"/>
          <w:numId w:val="13"/>
        </w:numPr>
        <w:adjustRightInd/>
        <w:spacing w:after="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 xml:space="preserve">przekazanie wniosków osób fizycznych; </w:t>
      </w:r>
    </w:p>
    <w:p w14:paraId="4686D387" w14:textId="492B6468" w:rsidR="001B2B17" w:rsidRPr="00490CF5" w:rsidRDefault="001B2B17" w:rsidP="00490CF5">
      <w:pPr>
        <w:widowControl/>
        <w:numPr>
          <w:ilvl w:val="0"/>
          <w:numId w:val="13"/>
        </w:numPr>
        <w:adjustRightInd/>
        <w:spacing w:after="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udostępnienie do wglądu dokumentów planistycznych dotyczących obszaru gminy Klonowa tj. Studium uwarunkowań i kierunków zagospodarowania przestrzennego gminy Klonowa</w:t>
      </w:r>
      <w:r w:rsidR="00F705A2">
        <w:rPr>
          <w:rFonts w:eastAsia="Calibri" w:cs="Times New Roman"/>
          <w:color w:val="000000" w:themeColor="text1"/>
          <w:kern w:val="2"/>
          <w:lang w:eastAsia="en-US"/>
        </w:rPr>
        <w:t>,</w:t>
      </w:r>
      <w:r w:rsidR="00490CF5" w:rsidRPr="00490CF5">
        <w:rPr>
          <w:rFonts w:eastAsia="Calibri" w:cs="Times New Roman"/>
          <w:color w:val="000000" w:themeColor="text1"/>
          <w:kern w:val="2"/>
          <w:lang w:eastAsia="en-US"/>
        </w:rPr>
        <w:t xml:space="preserve"> miejscowy plan zagospodarowania przestrzennego dla Gminy Klonowa w zakresie trasy linii elektroenergetycznej 400 </w:t>
      </w:r>
      <w:proofErr w:type="spellStart"/>
      <w:r w:rsidR="00490CF5" w:rsidRPr="00490CF5">
        <w:rPr>
          <w:rFonts w:eastAsia="Calibri" w:cs="Times New Roman"/>
          <w:color w:val="000000" w:themeColor="text1"/>
          <w:kern w:val="2"/>
          <w:lang w:eastAsia="en-US"/>
        </w:rPr>
        <w:t>kV</w:t>
      </w:r>
      <w:proofErr w:type="spellEnd"/>
      <w:r w:rsidR="00F705A2">
        <w:rPr>
          <w:rFonts w:eastAsia="Calibri" w:cs="Times New Roman"/>
          <w:color w:val="000000" w:themeColor="text1"/>
          <w:kern w:val="2"/>
          <w:lang w:eastAsia="en-US"/>
        </w:rPr>
        <w:t xml:space="preserve">, decyzje o warunkach zabudowy i </w:t>
      </w:r>
      <w:r w:rsidR="0014169A">
        <w:rPr>
          <w:rFonts w:eastAsia="Calibri" w:cs="Times New Roman"/>
          <w:color w:val="000000" w:themeColor="text1"/>
          <w:kern w:val="2"/>
          <w:lang w:eastAsia="en-US"/>
        </w:rPr>
        <w:t xml:space="preserve">zagospodarowania terenu oraz </w:t>
      </w:r>
      <w:r w:rsidR="00F705A2">
        <w:rPr>
          <w:rFonts w:eastAsia="Calibri" w:cs="Times New Roman"/>
          <w:color w:val="000000" w:themeColor="text1"/>
          <w:kern w:val="2"/>
          <w:lang w:eastAsia="en-US"/>
        </w:rPr>
        <w:t>ustaleniu lokalizacji inwestycji celu publicznego</w:t>
      </w:r>
      <w:r w:rsidR="0014169A">
        <w:rPr>
          <w:rFonts w:eastAsia="Calibri" w:cs="Times New Roman"/>
          <w:color w:val="000000" w:themeColor="text1"/>
          <w:kern w:val="2"/>
          <w:lang w:eastAsia="en-US"/>
        </w:rPr>
        <w:t>;</w:t>
      </w:r>
    </w:p>
    <w:p w14:paraId="3D6DC58C" w14:textId="77777777" w:rsidR="001B2B17" w:rsidRPr="00490CF5" w:rsidRDefault="001B2B17" w:rsidP="00490CF5">
      <w:pPr>
        <w:widowControl/>
        <w:numPr>
          <w:ilvl w:val="0"/>
          <w:numId w:val="13"/>
        </w:numPr>
        <w:adjustRightInd/>
        <w:spacing w:after="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 xml:space="preserve"> dostarczenie stosownej mapy zasadniczej dla terenu objętego zakresem opracowania.</w:t>
      </w:r>
    </w:p>
    <w:p w14:paraId="37406E17" w14:textId="77777777" w:rsidR="001B2B17" w:rsidRPr="00490CF5" w:rsidRDefault="001B2B17" w:rsidP="00490CF5">
      <w:pPr>
        <w:widowControl/>
        <w:numPr>
          <w:ilvl w:val="0"/>
          <w:numId w:val="14"/>
        </w:numPr>
        <w:adjustRightInd/>
        <w:spacing w:after="0"/>
        <w:ind w:left="284" w:hanging="284"/>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 xml:space="preserve">Zamawiający zobowiązuje się do terminowej zapłaty wynagrodzenia, jeżeli zostaną spełnione warunki wskazane w umowie. </w:t>
      </w:r>
    </w:p>
    <w:p w14:paraId="3DCC4737" w14:textId="77777777" w:rsidR="001B2B17" w:rsidRPr="00490CF5" w:rsidRDefault="001B2B17" w:rsidP="00490CF5">
      <w:pPr>
        <w:widowControl/>
        <w:numPr>
          <w:ilvl w:val="0"/>
          <w:numId w:val="14"/>
        </w:numPr>
        <w:adjustRightInd/>
        <w:spacing w:after="0"/>
        <w:ind w:left="284" w:hanging="284"/>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Wykonawca oświadcza, że dysponuje osobami</w:t>
      </w:r>
      <w:r w:rsidRPr="00490CF5">
        <w:rPr>
          <w:rFonts w:cs="Times New Roman"/>
          <w:color w:val="000000" w:themeColor="text1"/>
        </w:rPr>
        <w:t xml:space="preserve"> posiadającymi uprawnienia do wykonywania przedmiotu zamówienia, w tym:</w:t>
      </w:r>
    </w:p>
    <w:p w14:paraId="60D4E12B" w14:textId="3CEE4288" w:rsidR="001B2B17" w:rsidRPr="00490CF5" w:rsidRDefault="001B2B17" w:rsidP="00490CF5">
      <w:pPr>
        <w:pStyle w:val="Default"/>
        <w:numPr>
          <w:ilvl w:val="0"/>
          <w:numId w:val="16"/>
        </w:numPr>
        <w:spacing w:line="276" w:lineRule="auto"/>
        <w:ind w:firstLine="49"/>
        <w:jc w:val="both"/>
        <w:rPr>
          <w:rFonts w:ascii="Times New Roman" w:hAnsi="Times New Roman" w:cs="Times New Roman"/>
          <w:color w:val="000000" w:themeColor="text1"/>
          <w:sz w:val="22"/>
          <w:szCs w:val="22"/>
        </w:rPr>
      </w:pPr>
      <w:r w:rsidRPr="00490CF5">
        <w:rPr>
          <w:rFonts w:ascii="Times New Roman" w:hAnsi="Times New Roman" w:cs="Times New Roman"/>
          <w:color w:val="000000" w:themeColor="text1"/>
          <w:sz w:val="22"/>
          <w:szCs w:val="22"/>
        </w:rPr>
        <w:t xml:space="preserve">co najmniej jedną osobą, do sporządzenia </w:t>
      </w:r>
      <w:r w:rsidR="00FF5490">
        <w:rPr>
          <w:rFonts w:ascii="Times New Roman" w:hAnsi="Times New Roman" w:cs="Times New Roman"/>
          <w:color w:val="000000" w:themeColor="text1"/>
          <w:sz w:val="22"/>
          <w:szCs w:val="22"/>
        </w:rPr>
        <w:t xml:space="preserve">miejscowych </w:t>
      </w:r>
      <w:r w:rsidRPr="00490CF5">
        <w:rPr>
          <w:rFonts w:ascii="Times New Roman" w:hAnsi="Times New Roman" w:cs="Times New Roman"/>
          <w:color w:val="000000" w:themeColor="text1"/>
          <w:sz w:val="22"/>
          <w:szCs w:val="22"/>
        </w:rPr>
        <w:t xml:space="preserve">planów </w:t>
      </w:r>
      <w:r w:rsidR="00FF5490">
        <w:rPr>
          <w:rFonts w:ascii="Times New Roman" w:hAnsi="Times New Roman" w:cs="Times New Roman"/>
          <w:color w:val="000000" w:themeColor="text1"/>
          <w:sz w:val="22"/>
          <w:szCs w:val="22"/>
        </w:rPr>
        <w:t xml:space="preserve">zagospodarowania przestrzennego </w:t>
      </w:r>
      <w:r w:rsidRPr="00490CF5">
        <w:rPr>
          <w:rFonts w:ascii="Times New Roman" w:hAnsi="Times New Roman" w:cs="Times New Roman"/>
          <w:color w:val="000000" w:themeColor="text1"/>
          <w:sz w:val="22"/>
          <w:szCs w:val="22"/>
        </w:rPr>
        <w:t>to jest osobą spełniającą wymogi określone w art. 5 ustawy z dnia 27 marca 2023</w:t>
      </w:r>
      <w:r w:rsidR="00C951F4">
        <w:rPr>
          <w:rFonts w:ascii="Times New Roman" w:hAnsi="Times New Roman" w:cs="Times New Roman"/>
          <w:color w:val="000000" w:themeColor="text1"/>
          <w:sz w:val="22"/>
          <w:szCs w:val="22"/>
        </w:rPr>
        <w:t> </w:t>
      </w:r>
      <w:r w:rsidRPr="00490CF5">
        <w:rPr>
          <w:rFonts w:ascii="Times New Roman" w:hAnsi="Times New Roman" w:cs="Times New Roman"/>
          <w:color w:val="000000" w:themeColor="text1"/>
          <w:sz w:val="22"/>
          <w:szCs w:val="22"/>
        </w:rPr>
        <w:t>r. o planowaniu i zagospodarowaniu przestrzennym w brzmieniu obowiązującym od 24 września 2023 r.,</w:t>
      </w:r>
    </w:p>
    <w:p w14:paraId="61CF26CE" w14:textId="1113EBF5" w:rsidR="001B2B17" w:rsidRPr="00490CF5" w:rsidRDefault="001B2B17" w:rsidP="00490CF5">
      <w:pPr>
        <w:pStyle w:val="Default"/>
        <w:numPr>
          <w:ilvl w:val="0"/>
          <w:numId w:val="16"/>
        </w:numPr>
        <w:spacing w:line="276" w:lineRule="auto"/>
        <w:ind w:firstLine="49"/>
        <w:jc w:val="both"/>
        <w:rPr>
          <w:rFonts w:ascii="Times New Roman" w:hAnsi="Times New Roman" w:cs="Times New Roman"/>
          <w:color w:val="000000" w:themeColor="text1"/>
          <w:sz w:val="22"/>
          <w:szCs w:val="22"/>
        </w:rPr>
      </w:pPr>
      <w:r w:rsidRPr="00490CF5">
        <w:rPr>
          <w:rFonts w:ascii="Times New Roman" w:hAnsi="Times New Roman" w:cs="Times New Roman"/>
          <w:color w:val="000000" w:themeColor="text1"/>
          <w:sz w:val="22"/>
          <w:szCs w:val="22"/>
        </w:rPr>
        <w:t>co najmniej jedn</w:t>
      </w:r>
      <w:r w:rsidR="00E02B6A" w:rsidRPr="00490CF5">
        <w:rPr>
          <w:rFonts w:ascii="Times New Roman" w:hAnsi="Times New Roman" w:cs="Times New Roman"/>
          <w:color w:val="000000" w:themeColor="text1"/>
          <w:sz w:val="22"/>
          <w:szCs w:val="22"/>
        </w:rPr>
        <w:t>ą</w:t>
      </w:r>
      <w:r w:rsidRPr="00490CF5">
        <w:rPr>
          <w:rFonts w:ascii="Times New Roman" w:hAnsi="Times New Roman" w:cs="Times New Roman"/>
          <w:color w:val="000000" w:themeColor="text1"/>
          <w:sz w:val="22"/>
          <w:szCs w:val="22"/>
        </w:rPr>
        <w:t xml:space="preserve"> osobą spełniającą wymogi określone w art. 74a ustawy z dnia 3 października 2008 r. o udostępnieniu informacji o środowisku i jego ochronie, udziale społeczeństwa w ochronie środowiska oraz o ocenach oddziaływania na środowisko (Dz. U. z 2023 r., poz. 1094 ze zm.);</w:t>
      </w:r>
    </w:p>
    <w:p w14:paraId="63109429" w14:textId="5A98BA43" w:rsidR="001B2B17" w:rsidRPr="00490CF5" w:rsidRDefault="001B2B17" w:rsidP="00490CF5">
      <w:pPr>
        <w:pStyle w:val="Default"/>
        <w:numPr>
          <w:ilvl w:val="0"/>
          <w:numId w:val="14"/>
        </w:numPr>
        <w:spacing w:line="276" w:lineRule="auto"/>
        <w:ind w:left="360"/>
        <w:jc w:val="both"/>
        <w:rPr>
          <w:rFonts w:ascii="Times New Roman" w:hAnsi="Times New Roman" w:cs="Times New Roman"/>
          <w:color w:val="000000" w:themeColor="text1"/>
          <w:sz w:val="22"/>
          <w:szCs w:val="22"/>
        </w:rPr>
      </w:pPr>
      <w:r w:rsidRPr="00490CF5">
        <w:rPr>
          <w:rFonts w:ascii="Times New Roman" w:hAnsi="Times New Roman" w:cs="Times New Roman"/>
          <w:color w:val="000000" w:themeColor="text1"/>
          <w:sz w:val="22"/>
          <w:szCs w:val="22"/>
        </w:rPr>
        <w:t xml:space="preserve">Wykonawca oświadcza, że wykonał, tj. ukończył w okresie ostatnich 5 lat przed upływem terminu składania ofert, a jeśli okres prowadzenia działalności jest krótszy – w tym okresie, co najmniej 2 opracowań polegających na sporządzeniu miejscowych planów zagospodarowania przestrzennego lub studium uwarunkowań i kierunków zagospodarowania przestrzennego (dotyczy także opracowań dotyczących zmian planów lub studium), w tym co najmniej jedno opracowanie o powierzchni nie </w:t>
      </w:r>
      <w:r w:rsidRPr="00CA3CBF">
        <w:rPr>
          <w:rFonts w:ascii="Times New Roman" w:hAnsi="Times New Roman" w:cs="Times New Roman"/>
          <w:color w:val="000000" w:themeColor="text1"/>
          <w:sz w:val="22"/>
          <w:szCs w:val="22"/>
        </w:rPr>
        <w:t xml:space="preserve">mniejszej niż </w:t>
      </w:r>
      <w:r w:rsidR="00CA3CBF" w:rsidRPr="00CA3CBF">
        <w:rPr>
          <w:rFonts w:ascii="Times New Roman" w:hAnsi="Times New Roman" w:cs="Times New Roman"/>
          <w:color w:val="000000" w:themeColor="text1"/>
          <w:sz w:val="22"/>
          <w:szCs w:val="22"/>
        </w:rPr>
        <w:t>400</w:t>
      </w:r>
      <w:r w:rsidRPr="00CA3CBF">
        <w:rPr>
          <w:rFonts w:ascii="Times New Roman" w:hAnsi="Times New Roman" w:cs="Times New Roman"/>
          <w:color w:val="000000" w:themeColor="text1"/>
          <w:sz w:val="22"/>
          <w:szCs w:val="22"/>
        </w:rPr>
        <w:t xml:space="preserve"> ha, </w:t>
      </w:r>
      <w:r w:rsidRPr="00490CF5">
        <w:rPr>
          <w:rFonts w:ascii="Times New Roman" w:hAnsi="Times New Roman" w:cs="Times New Roman"/>
          <w:color w:val="000000" w:themeColor="text1"/>
          <w:sz w:val="22"/>
          <w:szCs w:val="22"/>
        </w:rPr>
        <w:t xml:space="preserve">zakończone publikacją w dzienniku urzędowym województwa. </w:t>
      </w:r>
    </w:p>
    <w:p w14:paraId="0E10D53F" w14:textId="77777777" w:rsidR="001B2B17" w:rsidRPr="00490CF5" w:rsidRDefault="001B2B17" w:rsidP="00490CF5">
      <w:pPr>
        <w:autoSpaceDE w:val="0"/>
        <w:autoSpaceDN w:val="0"/>
        <w:spacing w:after="0"/>
        <w:rPr>
          <w:rFonts w:cs="Times New Roman"/>
          <w:b/>
          <w:bCs/>
          <w:color w:val="000000" w:themeColor="text1"/>
        </w:rPr>
      </w:pPr>
    </w:p>
    <w:p w14:paraId="36D17807" w14:textId="77777777" w:rsidR="001B2B17" w:rsidRPr="00490CF5" w:rsidRDefault="001B2B17" w:rsidP="00490CF5">
      <w:pPr>
        <w:autoSpaceDE w:val="0"/>
        <w:autoSpaceDN w:val="0"/>
        <w:spacing w:after="0"/>
        <w:jc w:val="center"/>
        <w:rPr>
          <w:rFonts w:cs="Times New Roman"/>
          <w:b/>
          <w:bCs/>
          <w:color w:val="000000" w:themeColor="text1"/>
        </w:rPr>
      </w:pPr>
      <w:r w:rsidRPr="00490CF5">
        <w:rPr>
          <w:rFonts w:cs="Times New Roman"/>
          <w:b/>
          <w:bCs/>
          <w:color w:val="000000" w:themeColor="text1"/>
        </w:rPr>
        <w:t>§ 5</w:t>
      </w:r>
      <w:bookmarkEnd w:id="8"/>
      <w:bookmarkEnd w:id="9"/>
    </w:p>
    <w:p w14:paraId="1CF6697B" w14:textId="77777777" w:rsidR="001B2B17" w:rsidRPr="00490CF5" w:rsidRDefault="001B2B17" w:rsidP="00490CF5">
      <w:pPr>
        <w:shd w:val="clear" w:color="auto" w:fill="FFFFFF"/>
        <w:spacing w:after="0"/>
        <w:jc w:val="center"/>
        <w:rPr>
          <w:rFonts w:cs="Times New Roman"/>
          <w:b/>
          <w:bCs/>
          <w:color w:val="000000" w:themeColor="text1"/>
          <w:spacing w:val="-11"/>
        </w:rPr>
      </w:pPr>
      <w:r w:rsidRPr="00490CF5">
        <w:rPr>
          <w:rFonts w:cs="Times New Roman"/>
          <w:b/>
          <w:bCs/>
          <w:color w:val="000000" w:themeColor="text1"/>
          <w:spacing w:val="-11"/>
        </w:rPr>
        <w:t>Personel realizujący zadanie</w:t>
      </w:r>
    </w:p>
    <w:p w14:paraId="34394B5B" w14:textId="77777777" w:rsidR="001B2B17" w:rsidRPr="00490CF5" w:rsidRDefault="001B2B17" w:rsidP="00490CF5">
      <w:pPr>
        <w:widowControl/>
        <w:suppressAutoHyphens w:val="0"/>
        <w:autoSpaceDE w:val="0"/>
        <w:autoSpaceDN w:val="0"/>
        <w:spacing w:after="0"/>
        <w:contextualSpacing/>
        <w:jc w:val="left"/>
        <w:textAlignment w:val="auto"/>
        <w:rPr>
          <w:rFonts w:eastAsia="Calibri" w:cs="Times New Roman"/>
          <w:color w:val="000000" w:themeColor="text1"/>
          <w:lang w:eastAsia="en-US"/>
        </w:rPr>
      </w:pPr>
      <w:r w:rsidRPr="00490CF5">
        <w:rPr>
          <w:rFonts w:eastAsia="Calibri" w:cs="Times New Roman"/>
          <w:color w:val="000000" w:themeColor="text1"/>
          <w:lang w:eastAsia="en-US"/>
        </w:rPr>
        <w:t>Osobą upoważnioną do kontaktów:</w:t>
      </w:r>
    </w:p>
    <w:p w14:paraId="150CBA54" w14:textId="77777777" w:rsidR="001B2B17" w:rsidRPr="00490CF5" w:rsidRDefault="001B2B17" w:rsidP="00490CF5">
      <w:pPr>
        <w:widowControl/>
        <w:numPr>
          <w:ilvl w:val="0"/>
          <w:numId w:val="4"/>
        </w:numPr>
        <w:suppressAutoHyphens w:val="0"/>
        <w:autoSpaceDE w:val="0"/>
        <w:autoSpaceDN w:val="0"/>
        <w:spacing w:after="0"/>
        <w:ind w:left="709" w:hanging="283"/>
        <w:contextualSpacing/>
        <w:jc w:val="left"/>
        <w:textAlignment w:val="auto"/>
        <w:rPr>
          <w:rFonts w:eastAsia="Calibri" w:cs="Times New Roman"/>
          <w:color w:val="000000" w:themeColor="text1"/>
          <w:lang w:eastAsia="en-US"/>
        </w:rPr>
      </w:pPr>
      <w:r w:rsidRPr="00490CF5">
        <w:rPr>
          <w:rFonts w:eastAsia="Calibri" w:cs="Times New Roman"/>
          <w:color w:val="000000" w:themeColor="text1"/>
          <w:lang w:eastAsia="en-US"/>
        </w:rPr>
        <w:t>z Wykonawcą ze strony Zamawiającego jest: Monika Derdak nr tel.: 43 820 84 93; e-mail: derdak@klonowa.pl</w:t>
      </w:r>
    </w:p>
    <w:p w14:paraId="2454DAF2" w14:textId="77777777" w:rsidR="001B2B17" w:rsidRPr="00490CF5" w:rsidRDefault="001B2B17" w:rsidP="00490CF5">
      <w:pPr>
        <w:widowControl/>
        <w:numPr>
          <w:ilvl w:val="0"/>
          <w:numId w:val="4"/>
        </w:numPr>
        <w:suppressAutoHyphens w:val="0"/>
        <w:autoSpaceDE w:val="0"/>
        <w:autoSpaceDN w:val="0"/>
        <w:spacing w:after="0"/>
        <w:ind w:left="709" w:hanging="283"/>
        <w:contextualSpacing/>
        <w:jc w:val="left"/>
        <w:textAlignment w:val="auto"/>
        <w:rPr>
          <w:rFonts w:eastAsia="Calibri" w:cs="Times New Roman"/>
          <w:color w:val="000000" w:themeColor="text1"/>
          <w:lang w:eastAsia="en-US"/>
        </w:rPr>
      </w:pPr>
      <w:r w:rsidRPr="00490CF5">
        <w:rPr>
          <w:rFonts w:eastAsia="Calibri" w:cs="Times New Roman"/>
          <w:color w:val="000000" w:themeColor="text1"/>
          <w:lang w:eastAsia="en-US"/>
        </w:rPr>
        <w:t xml:space="preserve">z Zamawiającym ze strony Wykonawcy jest: ……………………. nr tel.: …………………..; </w:t>
      </w:r>
      <w:r w:rsidRPr="00490CF5">
        <w:rPr>
          <w:rFonts w:eastAsia="Calibri" w:cs="Times New Roman"/>
          <w:color w:val="000000" w:themeColor="text1"/>
          <w:lang w:eastAsia="en-US"/>
        </w:rPr>
        <w:br/>
        <w:t>e-mail: …………………………..</w:t>
      </w:r>
    </w:p>
    <w:p w14:paraId="666032C1" w14:textId="77777777" w:rsidR="001B2B17" w:rsidRPr="00490CF5" w:rsidRDefault="001B2B17" w:rsidP="00490CF5">
      <w:pPr>
        <w:autoSpaceDE w:val="0"/>
        <w:autoSpaceDN w:val="0"/>
        <w:spacing w:after="0"/>
        <w:rPr>
          <w:rFonts w:eastAsia="Calibri" w:cs="Times New Roman"/>
          <w:b/>
          <w:bCs/>
          <w:color w:val="000000" w:themeColor="text1"/>
          <w:lang w:eastAsia="en-US"/>
        </w:rPr>
      </w:pPr>
    </w:p>
    <w:p w14:paraId="138802D6" w14:textId="77777777" w:rsidR="001B2B17" w:rsidRPr="00490CF5" w:rsidRDefault="001B2B17" w:rsidP="00490CF5">
      <w:pPr>
        <w:autoSpaceDE w:val="0"/>
        <w:autoSpaceDN w:val="0"/>
        <w:spacing w:after="0"/>
        <w:ind w:left="426"/>
        <w:jc w:val="center"/>
        <w:rPr>
          <w:rFonts w:eastAsia="Calibri" w:cs="Times New Roman"/>
          <w:b/>
          <w:bCs/>
          <w:color w:val="000000" w:themeColor="text1"/>
          <w:lang w:eastAsia="en-US"/>
        </w:rPr>
      </w:pPr>
      <w:r w:rsidRPr="00490CF5">
        <w:rPr>
          <w:rFonts w:eastAsia="Calibri" w:cs="Times New Roman"/>
          <w:b/>
          <w:bCs/>
          <w:color w:val="000000" w:themeColor="text1"/>
          <w:lang w:eastAsia="en-US"/>
        </w:rPr>
        <w:t>§ 6</w:t>
      </w:r>
    </w:p>
    <w:p w14:paraId="63E194B8" w14:textId="77777777" w:rsidR="001B2B17" w:rsidRPr="00490CF5" w:rsidRDefault="001B2B17" w:rsidP="00490CF5">
      <w:pPr>
        <w:autoSpaceDE w:val="0"/>
        <w:autoSpaceDN w:val="0"/>
        <w:spacing w:after="0"/>
        <w:ind w:left="426"/>
        <w:jc w:val="center"/>
        <w:rPr>
          <w:rFonts w:eastAsia="Calibri" w:cs="Times New Roman"/>
          <w:b/>
          <w:bCs/>
          <w:color w:val="000000" w:themeColor="text1"/>
        </w:rPr>
      </w:pPr>
      <w:r w:rsidRPr="00490CF5">
        <w:rPr>
          <w:rFonts w:eastAsia="Calibri" w:cs="Times New Roman"/>
          <w:b/>
          <w:bCs/>
          <w:color w:val="000000" w:themeColor="text1"/>
        </w:rPr>
        <w:t>Kary umowne</w:t>
      </w:r>
    </w:p>
    <w:p w14:paraId="601353E6" w14:textId="77777777" w:rsidR="001B2B17" w:rsidRPr="00490CF5" w:rsidRDefault="001B2B17" w:rsidP="00490CF5">
      <w:pPr>
        <w:widowControl/>
        <w:numPr>
          <w:ilvl w:val="3"/>
          <w:numId w:val="15"/>
        </w:numPr>
        <w:adjustRightInd/>
        <w:spacing w:after="0"/>
        <w:ind w:left="426" w:hanging="426"/>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Strony ustalają, iż za niewykonanie lub nienależyte wykonanie umowy naliczane będą następujące kary umowne:</w:t>
      </w:r>
    </w:p>
    <w:p w14:paraId="60867E76" w14:textId="77777777" w:rsidR="001B2B17" w:rsidRPr="00490CF5" w:rsidRDefault="001B2B17" w:rsidP="00490CF5">
      <w:pPr>
        <w:widowControl/>
        <w:adjustRightInd/>
        <w:spacing w:after="0"/>
        <w:ind w:left="36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lastRenderedPageBreak/>
        <w:t>1) za nieterminowe wykonanie umowy z winy Wykonawcy, zapłaci on karę   umowną w wysokości 1 % wynagrodzenia brutto określonego w § 3 ust. 1 umowy, za całość przedmiotu umowy, za każdy dzień zwłoki, ale łącznie nie więcej niż 20 %.</w:t>
      </w:r>
    </w:p>
    <w:p w14:paraId="22AE61E4" w14:textId="77777777" w:rsidR="001B2B17" w:rsidRPr="00490CF5" w:rsidRDefault="001B2B17" w:rsidP="00490CF5">
      <w:pPr>
        <w:widowControl/>
        <w:adjustRightInd/>
        <w:spacing w:after="0"/>
        <w:ind w:left="36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 xml:space="preserve">2) za zwłokę w usunięciu wad i usterek w opracowanej dokumentacji, Wykonawca zapłaci karę umowną w wysokości 1% wynagrodzenia brutto określonego w § 4 ust. 1 umowy, za całość przedmiotu umowy, za każdy dzień zwłoki, licząc od dnia wyznaczonego na usunięcie wad, ale łącznie nie więcej niż 20%. </w:t>
      </w:r>
    </w:p>
    <w:p w14:paraId="16EE2652" w14:textId="77777777" w:rsidR="001B2B17" w:rsidRPr="00490CF5" w:rsidRDefault="001B2B17" w:rsidP="00490CF5">
      <w:pPr>
        <w:widowControl/>
        <w:adjustRightInd/>
        <w:spacing w:after="0"/>
        <w:ind w:left="360"/>
        <w:contextualSpacing/>
        <w:textAlignment w:val="auto"/>
        <w:rPr>
          <w:rFonts w:eastAsia="Calibri" w:cs="Times New Roman"/>
          <w:color w:val="000000" w:themeColor="text1"/>
          <w:kern w:val="2"/>
          <w:lang w:eastAsia="en-US"/>
        </w:rPr>
      </w:pPr>
      <w:r w:rsidRPr="00490CF5">
        <w:rPr>
          <w:rFonts w:eastAsia="Calibri" w:cs="Times New Roman"/>
          <w:color w:val="000000" w:themeColor="text1"/>
          <w:kern w:val="2"/>
          <w:lang w:eastAsia="en-US"/>
        </w:rPr>
        <w:t xml:space="preserve">3) w przypadku odstąpienia od Umowy przez Zamawiającego z przyczyn zależnych od Wykonawcy lub przez Wykonawcę z przyczyn niezależnych od Zamawiającego – Wykonawca zapłaci Zamawiającemu karę umowną w wysokości 20 % wynagrodzenia umownego brutto określonego w § 3 ust. 1 umowy, </w:t>
      </w:r>
    </w:p>
    <w:p w14:paraId="4940DDFF" w14:textId="77777777" w:rsidR="001B2B17" w:rsidRPr="00490CF5" w:rsidRDefault="001B2B17" w:rsidP="00490CF5">
      <w:pPr>
        <w:widowControl/>
        <w:adjustRightInd/>
        <w:spacing w:after="0"/>
        <w:ind w:left="360" w:hanging="360"/>
        <w:contextualSpacing/>
        <w:textAlignment w:val="auto"/>
        <w:rPr>
          <w:rFonts w:eastAsia="Calibri" w:cs="Times New Roman"/>
          <w:color w:val="000000" w:themeColor="text1"/>
          <w:kern w:val="2"/>
          <w:lang w:eastAsia="en-US"/>
        </w:rPr>
      </w:pPr>
      <w:r w:rsidRPr="00490CF5">
        <w:rPr>
          <w:rFonts w:eastAsia="Calibri" w:cs="Times New Roman"/>
          <w:b/>
          <w:color w:val="000000" w:themeColor="text1"/>
          <w:kern w:val="2"/>
          <w:lang w:eastAsia="en-US"/>
        </w:rPr>
        <w:t xml:space="preserve">2. </w:t>
      </w:r>
      <w:r w:rsidRPr="00490CF5">
        <w:rPr>
          <w:rFonts w:eastAsia="Calibri" w:cs="Times New Roman"/>
          <w:color w:val="000000" w:themeColor="text1"/>
          <w:kern w:val="2"/>
          <w:lang w:eastAsia="en-US"/>
        </w:rPr>
        <w:t xml:space="preserve">Zamawiający ma prawo dokonywać potrącenia kar umownych z wymagalnego wynagrodzenia Wykonawcy, bez składania osobnego oświadczenia o potrąceniu, niezwłocznie po ich naliczeniu na podstawie ust. 1, na co Wykonawca wyraża zgodę. </w:t>
      </w:r>
    </w:p>
    <w:p w14:paraId="5891610B" w14:textId="77777777" w:rsidR="001B2B17" w:rsidRPr="00490CF5" w:rsidRDefault="001B2B17" w:rsidP="00490CF5">
      <w:pPr>
        <w:widowControl/>
        <w:adjustRightInd/>
        <w:spacing w:after="0"/>
        <w:ind w:left="360" w:hanging="360"/>
        <w:contextualSpacing/>
        <w:textAlignment w:val="auto"/>
        <w:rPr>
          <w:rFonts w:eastAsia="Calibri" w:cs="Times New Roman"/>
          <w:b/>
          <w:color w:val="000000" w:themeColor="text1"/>
          <w:kern w:val="2"/>
          <w:lang w:eastAsia="en-US"/>
        </w:rPr>
      </w:pPr>
      <w:r w:rsidRPr="00490CF5">
        <w:rPr>
          <w:rFonts w:eastAsia="Calibri" w:cs="Times New Roman"/>
          <w:b/>
          <w:color w:val="000000" w:themeColor="text1"/>
          <w:kern w:val="2"/>
          <w:lang w:eastAsia="en-US"/>
        </w:rPr>
        <w:t xml:space="preserve">3. </w:t>
      </w:r>
      <w:r w:rsidRPr="00490CF5">
        <w:rPr>
          <w:rFonts w:cs="Times New Roman"/>
          <w:color w:val="000000" w:themeColor="text1"/>
        </w:rPr>
        <w:t>Kary umowne przewidziane niniejszym paragrafem płatne będą na podstawie noty</w:t>
      </w:r>
      <w:r w:rsidRPr="00490CF5">
        <w:rPr>
          <w:rFonts w:eastAsia="Calibri" w:cs="Times New Roman"/>
          <w:color w:val="000000" w:themeColor="text1"/>
          <w:kern w:val="2"/>
          <w:lang w:eastAsia="en-US"/>
        </w:rPr>
        <w:t xml:space="preserve"> </w:t>
      </w:r>
      <w:r w:rsidRPr="00490CF5">
        <w:rPr>
          <w:rFonts w:cs="Times New Roman"/>
          <w:color w:val="000000" w:themeColor="text1"/>
        </w:rPr>
        <w:t>księgowej wystawionej przez Zamawiającego w terminie 7 dni od daty jej wystawienia</w:t>
      </w:r>
    </w:p>
    <w:p w14:paraId="5C44C1EE" w14:textId="77777777" w:rsidR="001B2B17" w:rsidRPr="00490CF5" w:rsidRDefault="001B2B17" w:rsidP="00490CF5">
      <w:pPr>
        <w:spacing w:after="0"/>
        <w:ind w:left="360"/>
        <w:rPr>
          <w:rFonts w:cs="Times New Roman"/>
          <w:color w:val="000000" w:themeColor="text1"/>
        </w:rPr>
      </w:pPr>
      <w:r w:rsidRPr="00490CF5">
        <w:rPr>
          <w:rFonts w:cs="Times New Roman"/>
          <w:color w:val="000000" w:themeColor="text1"/>
        </w:rPr>
        <w:t>na konto wskazane w nocie. Zamawiający uprawniony jest potrącać przysługujące mu w stosunku do Wykonawcy wierzytelności, w szczególności w tytułów odszkodowawczych i kar umownych, z każdej wierzytelności Zamawiającego, na co Wykonawca wyraża zgodę.</w:t>
      </w:r>
    </w:p>
    <w:p w14:paraId="54D0A69E" w14:textId="77777777" w:rsidR="001B2B17" w:rsidRPr="00490CF5" w:rsidRDefault="001B2B17" w:rsidP="00490CF5">
      <w:pPr>
        <w:spacing w:after="0"/>
        <w:ind w:left="360" w:hanging="360"/>
        <w:rPr>
          <w:rFonts w:cs="Times New Roman"/>
          <w:color w:val="000000" w:themeColor="text1"/>
        </w:rPr>
      </w:pPr>
      <w:r w:rsidRPr="00490CF5">
        <w:rPr>
          <w:rFonts w:cs="Times New Roman"/>
          <w:b/>
          <w:color w:val="000000" w:themeColor="text1"/>
        </w:rPr>
        <w:t>4.</w:t>
      </w:r>
      <w:r w:rsidRPr="00490CF5">
        <w:rPr>
          <w:rFonts w:cs="Times New Roman"/>
          <w:color w:val="000000" w:themeColor="text1"/>
        </w:rPr>
        <w:t xml:space="preserve"> W przypadku, gdy kary umowne zapłacone przez Wykonawcę nie pokryją szkody    poniesionej przez Zamawiającego na skutek niewykonania lub nienależytego wykonania zobowiązania, Zamawiający będzie uprawniony do dochodzenia odszkodowania uzupełniającego do pełnej wysokości szkody na zasadach ogólnych, a zapłacona przez Wykonawcę kara zostanie zaliczona na poczet tego odszkodowania.</w:t>
      </w:r>
    </w:p>
    <w:p w14:paraId="6394EF76" w14:textId="77777777" w:rsidR="001B2B17" w:rsidRPr="00490CF5" w:rsidRDefault="001B2B17" w:rsidP="00490CF5">
      <w:pPr>
        <w:widowControl/>
        <w:suppressAutoHyphens w:val="0"/>
        <w:autoSpaceDE w:val="0"/>
        <w:autoSpaceDN w:val="0"/>
        <w:spacing w:after="0"/>
        <w:jc w:val="center"/>
        <w:textAlignment w:val="auto"/>
        <w:rPr>
          <w:rFonts w:eastAsia="Calibri" w:cs="Times New Roman"/>
          <w:b/>
          <w:bCs/>
          <w:color w:val="000000" w:themeColor="text1"/>
          <w:lang w:eastAsia="en-US"/>
        </w:rPr>
      </w:pPr>
      <w:r w:rsidRPr="00490CF5">
        <w:rPr>
          <w:rFonts w:eastAsia="Calibri" w:cs="Times New Roman"/>
          <w:b/>
          <w:bCs/>
          <w:color w:val="000000" w:themeColor="text1"/>
          <w:lang w:eastAsia="en-US"/>
        </w:rPr>
        <w:t>§ 7</w:t>
      </w:r>
    </w:p>
    <w:p w14:paraId="63B36991" w14:textId="77777777" w:rsidR="001B2B17" w:rsidRPr="00490CF5" w:rsidRDefault="001B2B17" w:rsidP="00490CF5">
      <w:pPr>
        <w:widowControl/>
        <w:suppressAutoHyphens w:val="0"/>
        <w:autoSpaceDE w:val="0"/>
        <w:autoSpaceDN w:val="0"/>
        <w:spacing w:after="0"/>
        <w:ind w:left="567" w:hanging="567"/>
        <w:jc w:val="center"/>
        <w:textAlignment w:val="auto"/>
        <w:rPr>
          <w:rFonts w:eastAsia="Calibri" w:cs="Times New Roman"/>
          <w:b/>
          <w:bCs/>
          <w:color w:val="000000" w:themeColor="text1"/>
          <w:lang w:eastAsia="en-US"/>
        </w:rPr>
      </w:pPr>
      <w:r w:rsidRPr="00490CF5">
        <w:rPr>
          <w:rFonts w:eastAsia="Calibri" w:cs="Times New Roman"/>
          <w:b/>
          <w:bCs/>
          <w:color w:val="000000" w:themeColor="text1"/>
          <w:lang w:eastAsia="en-US"/>
        </w:rPr>
        <w:t>Gwarancja</w:t>
      </w:r>
    </w:p>
    <w:p w14:paraId="74E5C87F" w14:textId="77777777" w:rsidR="001B2B17" w:rsidRPr="00490CF5" w:rsidRDefault="001B2B17" w:rsidP="00490CF5">
      <w:pPr>
        <w:numPr>
          <w:ilvl w:val="0"/>
          <w:numId w:val="9"/>
        </w:numPr>
        <w:suppressAutoHyphens w:val="0"/>
        <w:spacing w:after="0"/>
        <w:ind w:left="360"/>
        <w:rPr>
          <w:rFonts w:eastAsia="Calibri" w:cs="Times New Roman"/>
          <w:color w:val="000000" w:themeColor="text1"/>
          <w:lang w:eastAsia="en-US"/>
        </w:rPr>
      </w:pPr>
      <w:r w:rsidRPr="00490CF5">
        <w:rPr>
          <w:rFonts w:eastAsia="Calibri" w:cs="Times New Roman"/>
          <w:color w:val="000000" w:themeColor="text1"/>
          <w:lang w:eastAsia="en-US"/>
        </w:rPr>
        <w:t xml:space="preserve">Wykonawca udziela Zamawiającemu gwarancji jakości na przedmiot umowy na warunkach określonych w niniejszej umowie i przepisach kodeksu cywilnego. </w:t>
      </w:r>
    </w:p>
    <w:p w14:paraId="2E49B4C3" w14:textId="7180C2ED" w:rsidR="001B2B17" w:rsidRPr="00490CF5" w:rsidRDefault="001B2B17" w:rsidP="00490CF5">
      <w:pPr>
        <w:widowControl/>
        <w:numPr>
          <w:ilvl w:val="0"/>
          <w:numId w:val="9"/>
        </w:numPr>
        <w:adjustRightInd/>
        <w:spacing w:after="0"/>
        <w:ind w:left="360"/>
        <w:contextualSpacing/>
        <w:textAlignment w:val="auto"/>
        <w:rPr>
          <w:rFonts w:eastAsia="Calibri" w:cs="Times New Roman"/>
          <w:color w:val="000000" w:themeColor="text1"/>
          <w:kern w:val="2"/>
          <w:lang w:eastAsia="en-US"/>
        </w:rPr>
      </w:pPr>
      <w:r w:rsidRPr="00490CF5">
        <w:rPr>
          <w:rFonts w:cs="Times New Roman"/>
          <w:color w:val="000000" w:themeColor="text1"/>
        </w:rPr>
        <w:t xml:space="preserve">Wykonawca udziela Zamawiającemu pisemnej gwarancji jakości prac objętych niniejszą umową na okres 36 miesięcy od daty uchwalenia </w:t>
      </w:r>
      <w:r w:rsidR="000B1454">
        <w:rPr>
          <w:rFonts w:cs="Times New Roman"/>
          <w:color w:val="000000" w:themeColor="text1"/>
        </w:rPr>
        <w:t>miejscowego planu zagospodarowania przestrzennego</w:t>
      </w:r>
      <w:r w:rsidRPr="00490CF5">
        <w:rPr>
          <w:rFonts w:cs="Times New Roman"/>
          <w:color w:val="000000" w:themeColor="text1"/>
        </w:rPr>
        <w:t xml:space="preserve"> przez Radę Gminy </w:t>
      </w:r>
      <w:r w:rsidR="008253EC" w:rsidRPr="00490CF5">
        <w:rPr>
          <w:rFonts w:cs="Times New Roman"/>
          <w:color w:val="000000" w:themeColor="text1"/>
        </w:rPr>
        <w:t xml:space="preserve">w </w:t>
      </w:r>
      <w:r w:rsidR="009C5794" w:rsidRPr="00490CF5">
        <w:rPr>
          <w:rFonts w:cs="Times New Roman"/>
          <w:color w:val="000000" w:themeColor="text1"/>
        </w:rPr>
        <w:t>Klonow</w:t>
      </w:r>
      <w:r w:rsidR="008253EC" w:rsidRPr="00490CF5">
        <w:rPr>
          <w:rFonts w:cs="Times New Roman"/>
          <w:color w:val="000000" w:themeColor="text1"/>
        </w:rPr>
        <w:t>ej</w:t>
      </w:r>
      <w:r w:rsidRPr="00490CF5">
        <w:rPr>
          <w:rFonts w:cs="Times New Roman"/>
          <w:color w:val="000000" w:themeColor="text1"/>
        </w:rPr>
        <w:t xml:space="preserve">, w którym to okresie dokona nieodpłatnie usunięcia stwierdzonych przez Zamawiającego wad w przedmiocie umowy, w terminie wskazanym przez Zamawiającego. </w:t>
      </w:r>
    </w:p>
    <w:p w14:paraId="5CA863CC" w14:textId="77777777" w:rsidR="001B2B17" w:rsidRPr="00490CF5" w:rsidRDefault="001B2B17" w:rsidP="00490CF5">
      <w:pPr>
        <w:widowControl/>
        <w:suppressAutoHyphens w:val="0"/>
        <w:autoSpaceDE w:val="0"/>
        <w:autoSpaceDN w:val="0"/>
        <w:spacing w:after="0"/>
        <w:textAlignment w:val="auto"/>
        <w:rPr>
          <w:rFonts w:eastAsia="Calibri" w:cs="Times New Roman"/>
          <w:b/>
          <w:bCs/>
          <w:color w:val="000000" w:themeColor="text1"/>
          <w:lang w:eastAsia="en-US"/>
        </w:rPr>
      </w:pPr>
      <w:bookmarkStart w:id="10" w:name="_Hlk94098475"/>
    </w:p>
    <w:bookmarkEnd w:id="10"/>
    <w:p w14:paraId="43096379" w14:textId="77777777" w:rsidR="001B2B17" w:rsidRPr="00490CF5" w:rsidRDefault="001B2B17" w:rsidP="00490CF5">
      <w:pPr>
        <w:widowControl/>
        <w:suppressAutoHyphens w:val="0"/>
        <w:autoSpaceDE w:val="0"/>
        <w:autoSpaceDN w:val="0"/>
        <w:spacing w:after="0"/>
        <w:jc w:val="center"/>
        <w:textAlignment w:val="auto"/>
        <w:rPr>
          <w:rFonts w:eastAsia="Calibri" w:cs="Times New Roman"/>
          <w:b/>
          <w:bCs/>
          <w:color w:val="000000" w:themeColor="text1"/>
          <w:lang w:eastAsia="en-US"/>
        </w:rPr>
      </w:pPr>
      <w:r w:rsidRPr="00490CF5">
        <w:rPr>
          <w:rFonts w:eastAsia="Calibri" w:cs="Times New Roman"/>
          <w:b/>
          <w:bCs/>
          <w:color w:val="000000" w:themeColor="text1"/>
          <w:lang w:eastAsia="en-US"/>
        </w:rPr>
        <w:t>§ 8</w:t>
      </w:r>
    </w:p>
    <w:p w14:paraId="5A39F50B" w14:textId="77777777" w:rsidR="001B2B17" w:rsidRPr="00490CF5" w:rsidRDefault="001B2B17" w:rsidP="00490CF5">
      <w:pPr>
        <w:widowControl/>
        <w:suppressAutoHyphens w:val="0"/>
        <w:autoSpaceDE w:val="0"/>
        <w:autoSpaceDN w:val="0"/>
        <w:spacing w:after="0"/>
        <w:jc w:val="center"/>
        <w:textAlignment w:val="auto"/>
        <w:rPr>
          <w:rFonts w:eastAsia="Calibri" w:cs="Times New Roman"/>
          <w:b/>
          <w:bCs/>
          <w:color w:val="000000" w:themeColor="text1"/>
          <w:lang w:eastAsia="en-US"/>
        </w:rPr>
      </w:pPr>
      <w:r w:rsidRPr="00490CF5">
        <w:rPr>
          <w:rFonts w:eastAsia="Calibri" w:cs="Times New Roman"/>
          <w:b/>
          <w:bCs/>
          <w:color w:val="000000" w:themeColor="text1"/>
          <w:lang w:eastAsia="en-US"/>
        </w:rPr>
        <w:t>Zmiany umowy</w:t>
      </w:r>
    </w:p>
    <w:p w14:paraId="7C7A89E6" w14:textId="77777777" w:rsidR="001B2B17" w:rsidRPr="00490CF5" w:rsidRDefault="001B2B17" w:rsidP="00490CF5">
      <w:pPr>
        <w:widowControl/>
        <w:numPr>
          <w:ilvl w:val="3"/>
          <w:numId w:val="4"/>
        </w:numPr>
        <w:suppressAutoHyphens w:val="0"/>
        <w:adjustRightInd/>
        <w:spacing w:after="0"/>
        <w:ind w:left="360"/>
        <w:textAlignment w:val="auto"/>
        <w:rPr>
          <w:rFonts w:cs="Times New Roman"/>
          <w:color w:val="000000" w:themeColor="text1"/>
          <w:lang w:eastAsia="pl-PL"/>
        </w:rPr>
      </w:pPr>
      <w:r w:rsidRPr="00490CF5">
        <w:rPr>
          <w:rFonts w:cs="Times New Roman"/>
          <w:color w:val="000000" w:themeColor="text1"/>
          <w:lang w:eastAsia="pl-PL"/>
        </w:rPr>
        <w:t xml:space="preserve">Strony dopuszczają możliwość zmiany i uzupełnienia postanowień Umowy </w:t>
      </w:r>
      <w:r w:rsidRPr="00490CF5">
        <w:rPr>
          <w:rFonts w:cs="Times New Roman"/>
          <w:color w:val="000000" w:themeColor="text1"/>
          <w:lang w:eastAsia="pl-PL"/>
        </w:rPr>
        <w:br/>
        <w:t>w przypadku zgodnej decyzji Stron lub w zakresie dostosowania postanowień Umowy do zaistniałych zmian prawa.</w:t>
      </w:r>
    </w:p>
    <w:p w14:paraId="040933C5" w14:textId="77777777" w:rsidR="001B2B17" w:rsidRPr="00490CF5" w:rsidRDefault="001B2B17" w:rsidP="00490CF5">
      <w:pPr>
        <w:widowControl/>
        <w:numPr>
          <w:ilvl w:val="3"/>
          <w:numId w:val="4"/>
        </w:numPr>
        <w:suppressAutoHyphens w:val="0"/>
        <w:adjustRightInd/>
        <w:spacing w:after="0"/>
        <w:ind w:left="360"/>
        <w:textAlignment w:val="auto"/>
        <w:rPr>
          <w:rFonts w:cs="Times New Roman"/>
          <w:color w:val="000000" w:themeColor="text1"/>
          <w:lang w:eastAsia="pl-PL"/>
        </w:rPr>
      </w:pPr>
      <w:r w:rsidRPr="00490CF5">
        <w:rPr>
          <w:rFonts w:cs="Times New Roman"/>
          <w:color w:val="000000" w:themeColor="text1"/>
          <w:lang w:eastAsia="pl-PL"/>
        </w:rPr>
        <w:t xml:space="preserve">Wszelkie zmiany i uzupełnienia postanowień Umowy wymagają formy pisemnej </w:t>
      </w:r>
      <w:r w:rsidRPr="00490CF5">
        <w:rPr>
          <w:rFonts w:cs="Times New Roman"/>
          <w:color w:val="000000" w:themeColor="text1"/>
          <w:lang w:eastAsia="pl-PL"/>
        </w:rPr>
        <w:br/>
        <w:t>i będą sporządzane w postaci podpisanych przez obie strony aneksów do umowy, pod rygorem nieważności.</w:t>
      </w:r>
    </w:p>
    <w:p w14:paraId="7013BFBD" w14:textId="77777777" w:rsidR="001B2B17" w:rsidRPr="00490CF5" w:rsidRDefault="001B2B17" w:rsidP="00490CF5">
      <w:pPr>
        <w:spacing w:after="0"/>
        <w:rPr>
          <w:rFonts w:cs="Times New Roman"/>
          <w:b/>
          <w:bCs/>
          <w:color w:val="000000" w:themeColor="text1"/>
        </w:rPr>
      </w:pPr>
    </w:p>
    <w:p w14:paraId="40AFB82F" w14:textId="77777777" w:rsidR="001B2B17" w:rsidRPr="00490CF5" w:rsidRDefault="001B2B17" w:rsidP="00490CF5">
      <w:pPr>
        <w:spacing w:after="0"/>
        <w:jc w:val="center"/>
        <w:rPr>
          <w:rFonts w:cs="Times New Roman"/>
          <w:b/>
          <w:bCs/>
          <w:color w:val="000000" w:themeColor="text1"/>
        </w:rPr>
      </w:pPr>
      <w:r w:rsidRPr="00490CF5">
        <w:rPr>
          <w:rFonts w:cs="Times New Roman"/>
          <w:b/>
          <w:bCs/>
          <w:color w:val="000000" w:themeColor="text1"/>
        </w:rPr>
        <w:t>§ 9</w:t>
      </w:r>
    </w:p>
    <w:p w14:paraId="3039CD19" w14:textId="77777777" w:rsidR="001B2B17" w:rsidRPr="00490CF5" w:rsidRDefault="001B2B17" w:rsidP="00490CF5">
      <w:pPr>
        <w:spacing w:after="0"/>
        <w:jc w:val="center"/>
        <w:rPr>
          <w:rFonts w:cs="Times New Roman"/>
          <w:b/>
          <w:bCs/>
          <w:color w:val="000000" w:themeColor="text1"/>
        </w:rPr>
      </w:pPr>
      <w:r w:rsidRPr="00490CF5">
        <w:rPr>
          <w:rFonts w:cs="Times New Roman"/>
          <w:b/>
          <w:bCs/>
          <w:color w:val="000000" w:themeColor="text1"/>
        </w:rPr>
        <w:t>Klauzula poufności</w:t>
      </w:r>
    </w:p>
    <w:p w14:paraId="347E12BF" w14:textId="77777777" w:rsidR="001B2B17" w:rsidRPr="00490CF5" w:rsidRDefault="001B2B17" w:rsidP="00490CF5">
      <w:pPr>
        <w:widowControl/>
        <w:numPr>
          <w:ilvl w:val="6"/>
          <w:numId w:val="4"/>
        </w:numPr>
        <w:suppressAutoHyphens w:val="0"/>
        <w:adjustRightInd/>
        <w:spacing w:after="0"/>
        <w:ind w:left="360"/>
        <w:textAlignment w:val="auto"/>
        <w:rPr>
          <w:rFonts w:cs="Times New Roman"/>
          <w:color w:val="000000" w:themeColor="text1"/>
          <w:lang w:eastAsia="pl-PL"/>
        </w:rPr>
      </w:pPr>
      <w:r w:rsidRPr="00490CF5">
        <w:rPr>
          <w:rFonts w:cs="Times New Roman"/>
          <w:color w:val="000000" w:themeColor="text1"/>
          <w:lang w:eastAsia="pl-PL"/>
        </w:rPr>
        <w:t>Strony zobowiązują się do zachowania w tajemnicy wszelkich informacji, danych</w:t>
      </w:r>
    </w:p>
    <w:p w14:paraId="63A1FAFB" w14:textId="77777777" w:rsidR="001B2B17" w:rsidRPr="00490CF5" w:rsidRDefault="001B2B17" w:rsidP="00490CF5">
      <w:pPr>
        <w:widowControl/>
        <w:suppressAutoHyphens w:val="0"/>
        <w:adjustRightInd/>
        <w:spacing w:after="0"/>
        <w:ind w:firstLine="360"/>
        <w:textAlignment w:val="auto"/>
        <w:rPr>
          <w:rFonts w:cs="Times New Roman"/>
          <w:color w:val="000000" w:themeColor="text1"/>
          <w:lang w:eastAsia="pl-PL"/>
        </w:rPr>
      </w:pPr>
      <w:r w:rsidRPr="00490CF5">
        <w:rPr>
          <w:rFonts w:cs="Times New Roman"/>
          <w:color w:val="000000" w:themeColor="text1"/>
          <w:lang w:eastAsia="pl-PL"/>
        </w:rPr>
        <w:t>i dokumentów, w posiadanie których weszły w związku lub przy okazji realizacji</w:t>
      </w:r>
    </w:p>
    <w:p w14:paraId="582667F8" w14:textId="77777777" w:rsidR="001B2B17" w:rsidRPr="00490CF5" w:rsidRDefault="001B2B17" w:rsidP="00490CF5">
      <w:pPr>
        <w:widowControl/>
        <w:suppressAutoHyphens w:val="0"/>
        <w:adjustRightInd/>
        <w:spacing w:after="0"/>
        <w:ind w:firstLine="360"/>
        <w:textAlignment w:val="auto"/>
        <w:rPr>
          <w:rFonts w:cs="Times New Roman"/>
          <w:color w:val="000000" w:themeColor="text1"/>
          <w:lang w:eastAsia="pl-PL"/>
        </w:rPr>
      </w:pPr>
      <w:r w:rsidRPr="00490CF5">
        <w:rPr>
          <w:rFonts w:cs="Times New Roman"/>
          <w:color w:val="000000" w:themeColor="text1"/>
          <w:lang w:eastAsia="pl-PL"/>
        </w:rPr>
        <w:t>niniejszej umowy.</w:t>
      </w:r>
    </w:p>
    <w:p w14:paraId="546F6770" w14:textId="77777777" w:rsidR="001B2B17" w:rsidRPr="00490CF5" w:rsidRDefault="001B2B17" w:rsidP="00490CF5">
      <w:pPr>
        <w:widowControl/>
        <w:numPr>
          <w:ilvl w:val="6"/>
          <w:numId w:val="4"/>
        </w:numPr>
        <w:suppressAutoHyphens w:val="0"/>
        <w:adjustRightInd/>
        <w:spacing w:after="0"/>
        <w:ind w:left="360"/>
        <w:textAlignment w:val="auto"/>
        <w:rPr>
          <w:rFonts w:cs="Times New Roman"/>
          <w:color w:val="000000" w:themeColor="text1"/>
          <w:lang w:eastAsia="pl-PL"/>
        </w:rPr>
      </w:pPr>
      <w:r w:rsidRPr="00490CF5">
        <w:rPr>
          <w:rFonts w:cs="Times New Roman"/>
          <w:color w:val="000000" w:themeColor="text1"/>
          <w:lang w:eastAsia="pl-PL"/>
        </w:rPr>
        <w:t>Strony zobowiązują się wykorzystywać uzyskane w toku realizacji niniejszej umowy informacje i dane wyłącznie w celach wykonania niniejszej umowy.</w:t>
      </w:r>
    </w:p>
    <w:p w14:paraId="50E0256E" w14:textId="77777777" w:rsidR="001B2B17" w:rsidRPr="00490CF5" w:rsidRDefault="001B2B17" w:rsidP="00490CF5">
      <w:pPr>
        <w:widowControl/>
        <w:numPr>
          <w:ilvl w:val="3"/>
          <w:numId w:val="4"/>
        </w:numPr>
        <w:suppressAutoHyphens w:val="0"/>
        <w:adjustRightInd/>
        <w:spacing w:after="0"/>
        <w:ind w:left="360"/>
        <w:jc w:val="left"/>
        <w:textAlignment w:val="auto"/>
        <w:rPr>
          <w:rFonts w:cs="Times New Roman"/>
          <w:color w:val="000000" w:themeColor="text1"/>
          <w:lang w:eastAsia="pl-PL"/>
        </w:rPr>
      </w:pPr>
      <w:r w:rsidRPr="00490CF5">
        <w:rPr>
          <w:rFonts w:cs="Times New Roman"/>
          <w:color w:val="000000" w:themeColor="text1"/>
          <w:lang w:eastAsia="pl-PL"/>
        </w:rPr>
        <w:t>Nie stanowi naruszenia § 8 ust. 1 ujawnienie informacji lub danych:</w:t>
      </w:r>
    </w:p>
    <w:p w14:paraId="4208BC76" w14:textId="77777777" w:rsidR="001B2B17" w:rsidRPr="00490CF5" w:rsidRDefault="001B2B17" w:rsidP="00490CF5">
      <w:pPr>
        <w:widowControl/>
        <w:suppressAutoHyphens w:val="0"/>
        <w:adjustRightInd/>
        <w:spacing w:after="0"/>
        <w:ind w:left="993" w:hanging="284"/>
        <w:jc w:val="left"/>
        <w:textAlignment w:val="auto"/>
        <w:rPr>
          <w:rFonts w:cs="Times New Roman"/>
          <w:color w:val="000000" w:themeColor="text1"/>
          <w:lang w:eastAsia="pl-PL"/>
        </w:rPr>
      </w:pPr>
      <w:r w:rsidRPr="00490CF5">
        <w:rPr>
          <w:rFonts w:cs="Times New Roman"/>
          <w:color w:val="000000" w:themeColor="text1"/>
          <w:lang w:eastAsia="pl-PL"/>
        </w:rPr>
        <w:lastRenderedPageBreak/>
        <w:t>a) przez Wykonawcę w zakresie niezbędnym do prawidłowego wykonania niniejszej umowy, w szczególności w zakresie informacji przekazywanych upoważnionym instytucjom,</w:t>
      </w:r>
    </w:p>
    <w:p w14:paraId="6432C9FD" w14:textId="77777777" w:rsidR="001B2B17" w:rsidRPr="00490CF5" w:rsidRDefault="001B2B17" w:rsidP="00490CF5">
      <w:pPr>
        <w:widowControl/>
        <w:suppressAutoHyphens w:val="0"/>
        <w:adjustRightInd/>
        <w:spacing w:after="0"/>
        <w:ind w:firstLine="709"/>
        <w:jc w:val="left"/>
        <w:textAlignment w:val="auto"/>
        <w:rPr>
          <w:rFonts w:cs="Times New Roman"/>
          <w:color w:val="000000" w:themeColor="text1"/>
          <w:lang w:eastAsia="pl-PL"/>
        </w:rPr>
      </w:pPr>
      <w:r w:rsidRPr="00490CF5">
        <w:rPr>
          <w:rFonts w:cs="Times New Roman"/>
          <w:color w:val="000000" w:themeColor="text1"/>
          <w:lang w:eastAsia="pl-PL"/>
        </w:rPr>
        <w:t>b) dostępnych publicznie lub uzyskanych niezależnie z innych źródeł,</w:t>
      </w:r>
    </w:p>
    <w:p w14:paraId="0B7BE7EC" w14:textId="77777777" w:rsidR="001B2B17" w:rsidRPr="00490CF5" w:rsidRDefault="001B2B17" w:rsidP="00490CF5">
      <w:pPr>
        <w:widowControl/>
        <w:suppressAutoHyphens w:val="0"/>
        <w:adjustRightInd/>
        <w:spacing w:after="0"/>
        <w:ind w:firstLine="709"/>
        <w:jc w:val="left"/>
        <w:textAlignment w:val="auto"/>
        <w:rPr>
          <w:rFonts w:cs="Times New Roman"/>
          <w:color w:val="000000" w:themeColor="text1"/>
          <w:lang w:eastAsia="pl-PL"/>
        </w:rPr>
      </w:pPr>
      <w:r w:rsidRPr="00490CF5">
        <w:rPr>
          <w:rFonts w:cs="Times New Roman"/>
          <w:color w:val="000000" w:themeColor="text1"/>
          <w:lang w:eastAsia="pl-PL"/>
        </w:rPr>
        <w:t>c) co do których uzyskano pisemną zgodę na ich ujawnienie,</w:t>
      </w:r>
    </w:p>
    <w:p w14:paraId="2B7D09A0" w14:textId="77777777" w:rsidR="001B2B17" w:rsidRPr="00490CF5" w:rsidRDefault="001B2B17" w:rsidP="00490CF5">
      <w:pPr>
        <w:widowControl/>
        <w:suppressAutoHyphens w:val="0"/>
        <w:adjustRightInd/>
        <w:spacing w:after="0"/>
        <w:ind w:firstLine="709"/>
        <w:jc w:val="left"/>
        <w:textAlignment w:val="auto"/>
        <w:rPr>
          <w:rFonts w:cs="Times New Roman"/>
          <w:color w:val="000000" w:themeColor="text1"/>
          <w:lang w:eastAsia="pl-PL"/>
        </w:rPr>
      </w:pPr>
      <w:r w:rsidRPr="00490CF5">
        <w:rPr>
          <w:rFonts w:cs="Times New Roman"/>
          <w:color w:val="000000" w:themeColor="text1"/>
          <w:lang w:eastAsia="pl-PL"/>
        </w:rPr>
        <w:t>d) których ujawnienie może być wymagane na podstawie przepisów prawa.</w:t>
      </w:r>
    </w:p>
    <w:p w14:paraId="16B07BB4" w14:textId="183AFF02" w:rsidR="001B2B17" w:rsidRPr="00490CF5" w:rsidRDefault="001B2B17" w:rsidP="00490CF5">
      <w:pPr>
        <w:widowControl/>
        <w:suppressAutoHyphens w:val="0"/>
        <w:adjustRightInd/>
        <w:spacing w:after="0"/>
        <w:ind w:left="426" w:hanging="426"/>
        <w:jc w:val="left"/>
        <w:textAlignment w:val="auto"/>
        <w:rPr>
          <w:rFonts w:cs="Times New Roman"/>
          <w:b/>
          <w:bCs/>
          <w:color w:val="000000" w:themeColor="text1"/>
        </w:rPr>
      </w:pPr>
    </w:p>
    <w:p w14:paraId="0B866CF4" w14:textId="77777777" w:rsidR="001B2B17" w:rsidRPr="00490CF5" w:rsidRDefault="001B2B17" w:rsidP="00490CF5">
      <w:pPr>
        <w:spacing w:after="0"/>
        <w:jc w:val="center"/>
        <w:rPr>
          <w:rFonts w:cs="Times New Roman"/>
          <w:b/>
          <w:bCs/>
          <w:color w:val="000000" w:themeColor="text1"/>
        </w:rPr>
      </w:pPr>
      <w:bookmarkStart w:id="11" w:name="_Hlk164628385"/>
      <w:r w:rsidRPr="00490CF5">
        <w:rPr>
          <w:rFonts w:cs="Times New Roman"/>
          <w:b/>
          <w:bCs/>
          <w:color w:val="000000" w:themeColor="text1"/>
        </w:rPr>
        <w:t>§</w:t>
      </w:r>
      <w:bookmarkEnd w:id="11"/>
      <w:r w:rsidRPr="00490CF5">
        <w:rPr>
          <w:rFonts w:cs="Times New Roman"/>
          <w:b/>
          <w:bCs/>
          <w:color w:val="000000" w:themeColor="text1"/>
        </w:rPr>
        <w:t xml:space="preserve"> 10</w:t>
      </w:r>
    </w:p>
    <w:p w14:paraId="3F0E87D6" w14:textId="77777777" w:rsidR="001B2B17" w:rsidRPr="00490CF5" w:rsidRDefault="001B2B17" w:rsidP="00490CF5">
      <w:pPr>
        <w:spacing w:after="0"/>
        <w:jc w:val="center"/>
        <w:rPr>
          <w:rFonts w:cs="Times New Roman"/>
          <w:b/>
          <w:bCs/>
          <w:color w:val="000000" w:themeColor="text1"/>
        </w:rPr>
      </w:pPr>
      <w:r w:rsidRPr="00490CF5">
        <w:rPr>
          <w:rFonts w:cs="Times New Roman"/>
          <w:b/>
          <w:bCs/>
          <w:color w:val="000000" w:themeColor="text1"/>
        </w:rPr>
        <w:t xml:space="preserve">Ochrona danych osobowych </w:t>
      </w:r>
    </w:p>
    <w:p w14:paraId="2B7DE340" w14:textId="77777777" w:rsidR="001B2B17" w:rsidRPr="00490CF5" w:rsidRDefault="001B2B17" w:rsidP="00490CF5">
      <w:pPr>
        <w:widowControl/>
        <w:numPr>
          <w:ilvl w:val="0"/>
          <w:numId w:val="6"/>
        </w:numPr>
        <w:suppressAutoHyphens w:val="0"/>
        <w:adjustRightInd/>
        <w:spacing w:after="0"/>
        <w:ind w:left="426" w:hanging="426"/>
        <w:contextualSpacing/>
        <w:textAlignment w:val="auto"/>
        <w:rPr>
          <w:rFonts w:eastAsia="Calibri" w:cs="Times New Roman"/>
          <w:color w:val="000000" w:themeColor="text1"/>
          <w:lang w:eastAsia="zh-CN"/>
        </w:rPr>
      </w:pPr>
      <w:r w:rsidRPr="00490CF5">
        <w:rPr>
          <w:rFonts w:eastAsia="Calibri" w:cs="Times New Roman"/>
          <w:color w:val="000000" w:themeColor="text1"/>
          <w:lang w:eastAsia="pl-PL"/>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1783E52B" w14:textId="77777777" w:rsidR="001B2B17" w:rsidRPr="00490CF5" w:rsidRDefault="001B2B17" w:rsidP="00490CF5">
      <w:pPr>
        <w:widowControl/>
        <w:numPr>
          <w:ilvl w:val="0"/>
          <w:numId w:val="6"/>
        </w:numPr>
        <w:suppressAutoHyphens w:val="0"/>
        <w:adjustRightInd/>
        <w:spacing w:after="0"/>
        <w:ind w:left="426" w:hanging="426"/>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Zamawiający powierza Wykonawcy, w trybie art. 28 Rozporządzenia dane osobowe do przetwarzania, wyłącznie w celu wykonania przedmiotu niniejszej umowy.</w:t>
      </w:r>
    </w:p>
    <w:p w14:paraId="39FB7112" w14:textId="77777777" w:rsidR="001B2B17" w:rsidRPr="00490CF5" w:rsidRDefault="001B2B17" w:rsidP="00490CF5">
      <w:pPr>
        <w:widowControl/>
        <w:numPr>
          <w:ilvl w:val="0"/>
          <w:numId w:val="6"/>
        </w:numPr>
        <w:suppressAutoHyphens w:val="0"/>
        <w:adjustRightInd/>
        <w:spacing w:after="0"/>
        <w:ind w:left="426" w:hanging="426"/>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Wykonawca zobowiązuje się:</w:t>
      </w:r>
    </w:p>
    <w:p w14:paraId="7E2DA031" w14:textId="77777777" w:rsidR="001B2B17" w:rsidRPr="00490CF5" w:rsidRDefault="001B2B17" w:rsidP="00490CF5">
      <w:pPr>
        <w:widowControl/>
        <w:numPr>
          <w:ilvl w:val="1"/>
          <w:numId w:val="7"/>
        </w:numPr>
        <w:suppressAutoHyphens w:val="0"/>
        <w:adjustRightInd/>
        <w:spacing w:after="0"/>
        <w:ind w:left="709" w:hanging="283"/>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przetwarzać powierzone mu dane osobowe zgodnie z niniejszą umową, Rozporządzeniem oraz z innymi przepisami prawa powszechnie obowiązującego, które chronią prawa osób, których dane dotyczą,</w:t>
      </w:r>
    </w:p>
    <w:p w14:paraId="37678424" w14:textId="77777777" w:rsidR="001B2B17" w:rsidRPr="00490CF5" w:rsidRDefault="001B2B17" w:rsidP="00490CF5">
      <w:pPr>
        <w:widowControl/>
        <w:numPr>
          <w:ilvl w:val="1"/>
          <w:numId w:val="7"/>
        </w:numPr>
        <w:suppressAutoHyphens w:val="0"/>
        <w:adjustRightInd/>
        <w:spacing w:after="0"/>
        <w:ind w:left="709" w:hanging="283"/>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19453B29" w14:textId="77777777" w:rsidR="001B2B17" w:rsidRPr="00490CF5" w:rsidRDefault="001B2B17" w:rsidP="00490CF5">
      <w:pPr>
        <w:widowControl/>
        <w:numPr>
          <w:ilvl w:val="1"/>
          <w:numId w:val="7"/>
        </w:numPr>
        <w:suppressAutoHyphens w:val="0"/>
        <w:adjustRightInd/>
        <w:spacing w:after="0"/>
        <w:ind w:left="709" w:hanging="283"/>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dołożyć należytej staranności przy przetwarzaniu powierzonych danych osobowych,</w:t>
      </w:r>
    </w:p>
    <w:p w14:paraId="0FFB64D2" w14:textId="77777777" w:rsidR="001B2B17" w:rsidRPr="00490CF5" w:rsidRDefault="001B2B17" w:rsidP="00490CF5">
      <w:pPr>
        <w:widowControl/>
        <w:numPr>
          <w:ilvl w:val="1"/>
          <w:numId w:val="7"/>
        </w:numPr>
        <w:suppressAutoHyphens w:val="0"/>
        <w:adjustRightInd/>
        <w:spacing w:after="0"/>
        <w:ind w:left="709" w:hanging="283"/>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do nadania upoważnień do przetwarzania danych osobowych wszystkim osobom, które będą przetwarzały powierzone dane w celu realizacji niniejszej umowy,</w:t>
      </w:r>
    </w:p>
    <w:p w14:paraId="3A57865C" w14:textId="77777777" w:rsidR="001B2B17" w:rsidRPr="00490CF5" w:rsidRDefault="001B2B17" w:rsidP="00490CF5">
      <w:pPr>
        <w:widowControl/>
        <w:numPr>
          <w:ilvl w:val="1"/>
          <w:numId w:val="7"/>
        </w:numPr>
        <w:suppressAutoHyphens w:val="0"/>
        <w:adjustRightInd/>
        <w:spacing w:after="0"/>
        <w:ind w:left="709" w:hanging="283"/>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4ACA487E" w14:textId="77777777" w:rsidR="001B2B17" w:rsidRPr="00490CF5" w:rsidRDefault="001B2B17" w:rsidP="00490CF5">
      <w:pPr>
        <w:widowControl/>
        <w:numPr>
          <w:ilvl w:val="0"/>
          <w:numId w:val="6"/>
        </w:numPr>
        <w:tabs>
          <w:tab w:val="left" w:pos="426"/>
        </w:tabs>
        <w:suppressAutoHyphens w:val="0"/>
        <w:adjustRightInd/>
        <w:spacing w:after="0"/>
        <w:ind w:left="426" w:hanging="426"/>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Wykonawca po wykonaniu przedmiotu zamówienia, usuwa / zwraca Zamawiającemu wszelkie dane osobowe oraz usuwa wszelkie ich istniejące kopie, chyba że prawo Unii lub prawo państwa członkowskiego nakazują przechowywanie danych osobowych.</w:t>
      </w:r>
    </w:p>
    <w:p w14:paraId="4D4BF824" w14:textId="77777777" w:rsidR="001B2B17" w:rsidRPr="00490CF5" w:rsidRDefault="001B2B17" w:rsidP="00490CF5">
      <w:pPr>
        <w:widowControl/>
        <w:numPr>
          <w:ilvl w:val="0"/>
          <w:numId w:val="6"/>
        </w:numPr>
        <w:tabs>
          <w:tab w:val="left" w:pos="426"/>
        </w:tabs>
        <w:suppressAutoHyphens w:val="0"/>
        <w:adjustRightInd/>
        <w:spacing w:after="0"/>
        <w:ind w:left="426" w:hanging="426"/>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 xml:space="preserve">Wykonawca pomaga Zamawiającemu w niezbędnym zakresie wywiązywać się </w:t>
      </w:r>
      <w:r w:rsidRPr="00490CF5">
        <w:rPr>
          <w:rFonts w:eastAsia="Calibri" w:cs="Times New Roman"/>
          <w:color w:val="000000" w:themeColor="text1"/>
          <w:lang w:eastAsia="pl-PL"/>
        </w:rPr>
        <w:br/>
        <w:t xml:space="preserve">z obowiązku odpowiadania na żądania osoby, której dane dotyczą </w:t>
      </w:r>
      <w:r w:rsidRPr="00490CF5">
        <w:rPr>
          <w:rFonts w:eastAsia="Calibri" w:cs="Times New Roman"/>
          <w:color w:val="000000" w:themeColor="text1"/>
          <w:lang w:eastAsia="pl-PL"/>
        </w:rPr>
        <w:br/>
        <w:t xml:space="preserve">oraz wywiązywania się z obowiązków określonych w art. 32-36 Rozporządzenia. </w:t>
      </w:r>
    </w:p>
    <w:p w14:paraId="767B6C45" w14:textId="77777777" w:rsidR="001B2B17" w:rsidRPr="00490CF5" w:rsidRDefault="001B2B17" w:rsidP="00490CF5">
      <w:pPr>
        <w:widowControl/>
        <w:numPr>
          <w:ilvl w:val="0"/>
          <w:numId w:val="6"/>
        </w:numPr>
        <w:tabs>
          <w:tab w:val="left" w:pos="426"/>
        </w:tabs>
        <w:suppressAutoHyphens w:val="0"/>
        <w:adjustRightInd/>
        <w:spacing w:after="0"/>
        <w:ind w:left="426" w:hanging="426"/>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Wykonawca, po stwierdzeniu naruszenia ochrony danych osobowych bez zbędnej zwłoki zgłasza je administratorowi, nie później niż w ciągu 72 godzin od stwierdzenia naruszenia.</w:t>
      </w:r>
    </w:p>
    <w:p w14:paraId="77F5822F" w14:textId="77777777" w:rsidR="001B2B17" w:rsidRPr="00490CF5" w:rsidRDefault="001B2B17" w:rsidP="00490CF5">
      <w:pPr>
        <w:widowControl/>
        <w:numPr>
          <w:ilvl w:val="0"/>
          <w:numId w:val="6"/>
        </w:numPr>
        <w:tabs>
          <w:tab w:val="left" w:pos="426"/>
        </w:tabs>
        <w:suppressAutoHyphens w:val="0"/>
        <w:adjustRightInd/>
        <w:spacing w:after="0"/>
        <w:ind w:left="426" w:hanging="426"/>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20902D4D" w14:textId="77777777" w:rsidR="001B2B17" w:rsidRPr="00490CF5" w:rsidRDefault="001B2B17" w:rsidP="00490CF5">
      <w:pPr>
        <w:widowControl/>
        <w:numPr>
          <w:ilvl w:val="0"/>
          <w:numId w:val="6"/>
        </w:numPr>
        <w:tabs>
          <w:tab w:val="left" w:pos="426"/>
        </w:tabs>
        <w:suppressAutoHyphens w:val="0"/>
        <w:adjustRightInd/>
        <w:spacing w:after="0"/>
        <w:ind w:left="426" w:hanging="426"/>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Zamawiający realizować będzie prawo kontroli w godzinach pracy Wykonawcy informując o kontroli minimum 3 dni przed planowanym jej przeprowadzeniem.</w:t>
      </w:r>
    </w:p>
    <w:p w14:paraId="5626AFEC" w14:textId="77777777" w:rsidR="001B2B17" w:rsidRPr="00490CF5" w:rsidRDefault="001B2B17" w:rsidP="00490CF5">
      <w:pPr>
        <w:widowControl/>
        <w:numPr>
          <w:ilvl w:val="0"/>
          <w:numId w:val="6"/>
        </w:numPr>
        <w:tabs>
          <w:tab w:val="left" w:pos="426"/>
        </w:tabs>
        <w:suppressAutoHyphens w:val="0"/>
        <w:adjustRightInd/>
        <w:spacing w:after="0"/>
        <w:ind w:left="426" w:hanging="426"/>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 xml:space="preserve">Wykonawca zobowiązuje się do usunięcia uchybień stwierdzonych podczas kontroli w terminie nie dłuższym niż 7 dni </w:t>
      </w:r>
    </w:p>
    <w:p w14:paraId="2537DF7B" w14:textId="77777777" w:rsidR="001B2B17" w:rsidRPr="00720C13" w:rsidRDefault="001B2B17" w:rsidP="00490CF5">
      <w:pPr>
        <w:widowControl/>
        <w:numPr>
          <w:ilvl w:val="0"/>
          <w:numId w:val="6"/>
        </w:numPr>
        <w:tabs>
          <w:tab w:val="left" w:pos="426"/>
        </w:tabs>
        <w:suppressAutoHyphens w:val="0"/>
        <w:adjustRightInd/>
        <w:spacing w:after="0"/>
        <w:ind w:left="426" w:hanging="426"/>
        <w:contextualSpacing/>
        <w:textAlignment w:val="auto"/>
        <w:rPr>
          <w:rFonts w:eastAsia="Calibri" w:cs="Times New Roman"/>
          <w:lang w:eastAsia="pl-PL"/>
        </w:rPr>
      </w:pPr>
      <w:r w:rsidRPr="00490CF5">
        <w:rPr>
          <w:rFonts w:eastAsia="Calibri" w:cs="Times New Roman"/>
          <w:color w:val="000000" w:themeColor="text1"/>
          <w:lang w:eastAsia="pl-PL"/>
        </w:rPr>
        <w:t xml:space="preserve">Wykonawca udostępnia Zamawiającemu wszelkie informacje niezbędne do wykazania spełnienia </w:t>
      </w:r>
      <w:r w:rsidRPr="00720C13">
        <w:rPr>
          <w:rFonts w:eastAsia="Calibri" w:cs="Times New Roman"/>
          <w:lang w:eastAsia="pl-PL"/>
        </w:rPr>
        <w:t>obowiązków określonych w art. 28 Rozporządzenia.</w:t>
      </w:r>
    </w:p>
    <w:p w14:paraId="6B8536FD" w14:textId="77777777" w:rsidR="001B2B17" w:rsidRPr="00720C13" w:rsidRDefault="001B2B17" w:rsidP="00490CF5">
      <w:pPr>
        <w:widowControl/>
        <w:numPr>
          <w:ilvl w:val="0"/>
          <w:numId w:val="6"/>
        </w:numPr>
        <w:tabs>
          <w:tab w:val="left" w:pos="426"/>
        </w:tabs>
        <w:suppressAutoHyphens w:val="0"/>
        <w:adjustRightInd/>
        <w:spacing w:after="0"/>
        <w:ind w:left="426" w:hanging="426"/>
        <w:contextualSpacing/>
        <w:textAlignment w:val="auto"/>
        <w:rPr>
          <w:rFonts w:eastAsia="Calibri" w:cs="Times New Roman"/>
          <w:lang w:eastAsia="pl-PL"/>
        </w:rPr>
      </w:pPr>
      <w:r w:rsidRPr="00720C13">
        <w:rPr>
          <w:rFonts w:eastAsia="Calibri" w:cs="Times New Roman"/>
          <w:lang w:eastAsia="pl-PL"/>
        </w:rPr>
        <w:lastRenderedPageBreak/>
        <w:t xml:space="preserve">Wykonawca może powierzyć dane osobowe objęte niniejszą umową do dalszego przetwarzania podwykonawcom jedynie w celu wykonania umowy po uzyskaniu uprzedniej pisemnej zgody Zamawiającego.  </w:t>
      </w:r>
    </w:p>
    <w:p w14:paraId="709B88C9" w14:textId="77777777" w:rsidR="001B2B17" w:rsidRPr="00720C13" w:rsidRDefault="001B2B17" w:rsidP="00490CF5">
      <w:pPr>
        <w:widowControl/>
        <w:numPr>
          <w:ilvl w:val="0"/>
          <w:numId w:val="6"/>
        </w:numPr>
        <w:tabs>
          <w:tab w:val="left" w:pos="426"/>
        </w:tabs>
        <w:suppressAutoHyphens w:val="0"/>
        <w:adjustRightInd/>
        <w:spacing w:after="0"/>
        <w:ind w:left="426" w:hanging="426"/>
        <w:contextualSpacing/>
        <w:textAlignment w:val="auto"/>
        <w:rPr>
          <w:rFonts w:eastAsia="Calibri" w:cs="Times New Roman"/>
          <w:lang w:eastAsia="pl-PL"/>
        </w:rPr>
      </w:pPr>
      <w:r w:rsidRPr="00720C13">
        <w:rPr>
          <w:rFonts w:eastAsia="Calibri" w:cs="Times New Roman"/>
          <w:lang w:eastAsia="pl-PL"/>
        </w:rPr>
        <w:t xml:space="preserve">Podwykonawca, winien spełniać te same gwarancje i obowiązki jakie zostały nałożone na Wykonawcę. </w:t>
      </w:r>
    </w:p>
    <w:p w14:paraId="19DB710C" w14:textId="77777777" w:rsidR="001B2B17" w:rsidRPr="00720C13" w:rsidRDefault="001B2B17" w:rsidP="00490CF5">
      <w:pPr>
        <w:widowControl/>
        <w:numPr>
          <w:ilvl w:val="0"/>
          <w:numId w:val="6"/>
        </w:numPr>
        <w:tabs>
          <w:tab w:val="left" w:pos="426"/>
        </w:tabs>
        <w:suppressAutoHyphens w:val="0"/>
        <w:adjustRightInd/>
        <w:spacing w:after="0"/>
        <w:ind w:left="426" w:hanging="426"/>
        <w:contextualSpacing/>
        <w:textAlignment w:val="auto"/>
        <w:rPr>
          <w:rFonts w:eastAsia="Calibri" w:cs="Times New Roman"/>
          <w:lang w:eastAsia="pl-PL"/>
        </w:rPr>
      </w:pPr>
      <w:r w:rsidRPr="00720C13">
        <w:rPr>
          <w:rFonts w:eastAsia="Calibri" w:cs="Times New Roman"/>
          <w:lang w:eastAsia="pl-PL"/>
        </w:rPr>
        <w:t>Wykonawca ponosi pełną odpowiedzialność wobec Zamawiającego za działanie podwykonawcy w zakresie obowiązku ochrony danych.</w:t>
      </w:r>
    </w:p>
    <w:p w14:paraId="128C8DBD" w14:textId="77777777" w:rsidR="001B2B17" w:rsidRPr="00490CF5" w:rsidRDefault="001B2B17" w:rsidP="00490CF5">
      <w:pPr>
        <w:widowControl/>
        <w:numPr>
          <w:ilvl w:val="0"/>
          <w:numId w:val="6"/>
        </w:numPr>
        <w:tabs>
          <w:tab w:val="left" w:pos="426"/>
        </w:tabs>
        <w:suppressAutoHyphens w:val="0"/>
        <w:adjustRightInd/>
        <w:spacing w:after="0"/>
        <w:ind w:left="426" w:hanging="426"/>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 xml:space="preserve">Wykonawca zobowiązuje się do niezwłocznego poinformowania Zamawiającego </w:t>
      </w:r>
      <w:r w:rsidRPr="00490CF5">
        <w:rPr>
          <w:rFonts w:eastAsia="Calibri" w:cs="Times New Roman"/>
          <w:color w:val="000000" w:themeColor="text1"/>
          <w:lang w:eastAsia="pl-PL"/>
        </w:rPr>
        <w:br/>
        <w:t xml:space="preserve">o jakimkolwiek postępowaniu, w szczególności administracyjnym lub sądowym, dotyczącym przetwarzania przez Wykonawcę danych osobowych określonych </w:t>
      </w:r>
      <w:r w:rsidRPr="00490CF5">
        <w:rPr>
          <w:rFonts w:eastAsia="Calibri" w:cs="Times New Roman"/>
          <w:color w:val="000000" w:themeColor="text1"/>
          <w:lang w:eastAsia="pl-PL"/>
        </w:rPr>
        <w:br/>
        <w:t xml:space="preserve">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35263DDD" w14:textId="77777777" w:rsidR="001B2B17" w:rsidRPr="00490CF5" w:rsidRDefault="001B2B17" w:rsidP="00490CF5">
      <w:pPr>
        <w:widowControl/>
        <w:numPr>
          <w:ilvl w:val="0"/>
          <w:numId w:val="6"/>
        </w:numPr>
        <w:tabs>
          <w:tab w:val="left" w:pos="426"/>
        </w:tabs>
        <w:suppressAutoHyphens w:val="0"/>
        <w:adjustRightInd/>
        <w:spacing w:after="0"/>
        <w:ind w:left="426" w:hanging="426"/>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17201597" w14:textId="77777777" w:rsidR="001B2B17" w:rsidRPr="00490CF5" w:rsidRDefault="001B2B17" w:rsidP="00490CF5">
      <w:pPr>
        <w:widowControl/>
        <w:numPr>
          <w:ilvl w:val="0"/>
          <w:numId w:val="6"/>
        </w:numPr>
        <w:suppressAutoHyphens w:val="0"/>
        <w:adjustRightInd/>
        <w:spacing w:after="0"/>
        <w:ind w:left="426" w:hanging="426"/>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44E8EE37" w14:textId="77777777" w:rsidR="001B2B17" w:rsidRPr="00490CF5" w:rsidRDefault="001B2B17" w:rsidP="00490CF5">
      <w:pPr>
        <w:widowControl/>
        <w:numPr>
          <w:ilvl w:val="0"/>
          <w:numId w:val="6"/>
        </w:numPr>
        <w:suppressAutoHyphens w:val="0"/>
        <w:adjustRightInd/>
        <w:spacing w:after="0"/>
        <w:ind w:left="426" w:hanging="426"/>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lub konkursu.</w:t>
      </w:r>
    </w:p>
    <w:p w14:paraId="37077BD6" w14:textId="77777777" w:rsidR="001B2B17" w:rsidRPr="00490CF5" w:rsidRDefault="001B2B17" w:rsidP="00490CF5">
      <w:pPr>
        <w:widowControl/>
        <w:numPr>
          <w:ilvl w:val="0"/>
          <w:numId w:val="6"/>
        </w:numPr>
        <w:suppressAutoHyphens w:val="0"/>
        <w:adjustRightInd/>
        <w:spacing w:after="0"/>
        <w:ind w:left="426" w:hanging="426"/>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Skorzystanie przez osobę, której dane dotyczą, z uprawnienia do sprostowania lub uzupełnienia danych osobowych, o którym mowa w art. 16 rozporządzenia 2016/679, nie może skutkować zmianą wyniku postępowania o udzielenie zamówienia lub konkursu ani zmianą postanowień umowy w zakresie niezgodnym z ustawą.</w:t>
      </w:r>
    </w:p>
    <w:p w14:paraId="3526A200" w14:textId="77777777" w:rsidR="001B2B17" w:rsidRPr="00490CF5" w:rsidRDefault="001B2B17" w:rsidP="00490CF5">
      <w:pPr>
        <w:widowControl/>
        <w:numPr>
          <w:ilvl w:val="0"/>
          <w:numId w:val="6"/>
        </w:numPr>
        <w:suppressAutoHyphens w:val="0"/>
        <w:adjustRightInd/>
        <w:spacing w:after="0"/>
        <w:ind w:left="426" w:hanging="426"/>
        <w:contextualSpacing/>
        <w:textAlignment w:val="auto"/>
        <w:rPr>
          <w:rFonts w:eastAsia="Calibri" w:cs="Times New Roman"/>
          <w:color w:val="000000" w:themeColor="text1"/>
          <w:lang w:eastAsia="pl-PL"/>
        </w:rPr>
      </w:pPr>
      <w:r w:rsidRPr="00490CF5">
        <w:rPr>
          <w:rFonts w:eastAsia="Calibri" w:cs="Times New Roman"/>
          <w:color w:val="000000" w:themeColor="text1"/>
          <w:lang w:eastAsia="pl-PL"/>
        </w:rPr>
        <w:t>W sprawach nieuregulowanych niniejszym paragrafem, zastosowanie będą miały przepisy Kodeksu cywilnego, rozporządzenia RODO, Ustawy o ochronie danych osobowych.</w:t>
      </w:r>
    </w:p>
    <w:p w14:paraId="2621AB00" w14:textId="77777777" w:rsidR="001B2B17" w:rsidRPr="00490CF5" w:rsidRDefault="001B2B17" w:rsidP="00490CF5">
      <w:pPr>
        <w:autoSpaceDE w:val="0"/>
        <w:autoSpaceDN w:val="0"/>
        <w:spacing w:after="0"/>
        <w:rPr>
          <w:rFonts w:eastAsia="Calibri" w:cs="Times New Roman"/>
          <w:b/>
          <w:bCs/>
          <w:color w:val="000000" w:themeColor="text1"/>
        </w:rPr>
      </w:pPr>
    </w:p>
    <w:p w14:paraId="74A9E009" w14:textId="77777777" w:rsidR="001B2B17" w:rsidRPr="00490CF5" w:rsidRDefault="001B2B17" w:rsidP="00490CF5">
      <w:pPr>
        <w:autoSpaceDE w:val="0"/>
        <w:autoSpaceDN w:val="0"/>
        <w:spacing w:after="0"/>
        <w:jc w:val="center"/>
        <w:rPr>
          <w:rFonts w:eastAsia="Calibri" w:cs="Times New Roman"/>
          <w:b/>
          <w:bCs/>
          <w:color w:val="000000" w:themeColor="text1"/>
        </w:rPr>
      </w:pPr>
      <w:r w:rsidRPr="00490CF5">
        <w:rPr>
          <w:rFonts w:eastAsia="Calibri" w:cs="Times New Roman"/>
          <w:b/>
          <w:bCs/>
          <w:color w:val="000000" w:themeColor="text1"/>
        </w:rPr>
        <w:t>§ 11</w:t>
      </w:r>
    </w:p>
    <w:p w14:paraId="3404AC96" w14:textId="77777777" w:rsidR="001B2B17" w:rsidRPr="00490CF5" w:rsidRDefault="001B2B17" w:rsidP="00490CF5">
      <w:pPr>
        <w:autoSpaceDE w:val="0"/>
        <w:autoSpaceDN w:val="0"/>
        <w:spacing w:after="0"/>
        <w:jc w:val="center"/>
        <w:rPr>
          <w:rFonts w:eastAsia="Calibri" w:cs="Times New Roman"/>
          <w:b/>
          <w:bCs/>
          <w:color w:val="000000" w:themeColor="text1"/>
        </w:rPr>
      </w:pPr>
      <w:r w:rsidRPr="00490CF5">
        <w:rPr>
          <w:rFonts w:eastAsia="Calibri" w:cs="Times New Roman"/>
          <w:b/>
          <w:bCs/>
          <w:color w:val="000000" w:themeColor="text1"/>
        </w:rPr>
        <w:t>Postanowienia końcowe</w:t>
      </w:r>
    </w:p>
    <w:p w14:paraId="325DBEF3" w14:textId="77777777" w:rsidR="001B2B17" w:rsidRPr="00490CF5" w:rsidRDefault="001B2B17" w:rsidP="00490CF5">
      <w:pPr>
        <w:numPr>
          <w:ilvl w:val="0"/>
          <w:numId w:val="5"/>
        </w:numPr>
        <w:suppressAutoHyphens w:val="0"/>
        <w:autoSpaceDE w:val="0"/>
        <w:autoSpaceDN w:val="0"/>
        <w:spacing w:after="0"/>
        <w:ind w:left="426" w:hanging="426"/>
        <w:contextualSpacing/>
        <w:textAlignment w:val="auto"/>
        <w:rPr>
          <w:rFonts w:eastAsia="Calibri" w:cs="Times New Roman"/>
          <w:color w:val="000000" w:themeColor="text1"/>
          <w:kern w:val="2"/>
          <w:lang w:eastAsia="zh-CN"/>
        </w:rPr>
      </w:pPr>
      <w:r w:rsidRPr="00490CF5">
        <w:rPr>
          <w:rFonts w:eastAsia="Calibri" w:cs="Times New Roman"/>
          <w:color w:val="000000" w:themeColor="text1"/>
          <w:kern w:val="2"/>
          <w:lang w:eastAsia="zh-CN"/>
        </w:rPr>
        <w:t>W sprawach nieuregulowanych niniejszą umową stosuje się przepisy obowiązującego prawa, w szczególności Kodeksu cywilnego, Prawa zamówień publicznych, przepisów dotyczących planowania przestrzennego i innych związanych z opracowywanymi projektami.</w:t>
      </w:r>
    </w:p>
    <w:p w14:paraId="51733C8E" w14:textId="77777777" w:rsidR="001B2B17" w:rsidRPr="00490CF5" w:rsidRDefault="001B2B17" w:rsidP="00490CF5">
      <w:pPr>
        <w:numPr>
          <w:ilvl w:val="0"/>
          <w:numId w:val="5"/>
        </w:numPr>
        <w:suppressAutoHyphens w:val="0"/>
        <w:autoSpaceDE w:val="0"/>
        <w:autoSpaceDN w:val="0"/>
        <w:spacing w:after="0"/>
        <w:ind w:left="426" w:hanging="426"/>
        <w:contextualSpacing/>
        <w:textAlignment w:val="auto"/>
        <w:rPr>
          <w:rFonts w:eastAsia="Calibri" w:cs="Times New Roman"/>
          <w:color w:val="000000" w:themeColor="text1"/>
          <w:kern w:val="2"/>
          <w:lang w:eastAsia="zh-CN"/>
        </w:rPr>
      </w:pPr>
      <w:r w:rsidRPr="00490CF5">
        <w:rPr>
          <w:rFonts w:eastAsia="Calibri" w:cs="Times New Roman"/>
          <w:color w:val="000000" w:themeColor="text1"/>
          <w:kern w:val="2"/>
          <w:lang w:eastAsia="zh-CN"/>
        </w:rPr>
        <w:t>Żadna ze stron nie będzie odpowiedzialna za niewykonanie lub nienależyte wykonanie swoich zobowiązań wynikających z realizacji Przedmiotu Umowy z powodu działania siły wyższej.</w:t>
      </w:r>
    </w:p>
    <w:p w14:paraId="4CE6E9FA" w14:textId="77777777" w:rsidR="001B2B17" w:rsidRPr="00490CF5" w:rsidRDefault="001B2B17" w:rsidP="00490CF5">
      <w:pPr>
        <w:numPr>
          <w:ilvl w:val="0"/>
          <w:numId w:val="5"/>
        </w:numPr>
        <w:suppressAutoHyphens w:val="0"/>
        <w:autoSpaceDE w:val="0"/>
        <w:autoSpaceDN w:val="0"/>
        <w:spacing w:after="0"/>
        <w:ind w:left="426" w:hanging="426"/>
        <w:contextualSpacing/>
        <w:textAlignment w:val="auto"/>
        <w:rPr>
          <w:rFonts w:eastAsia="Calibri" w:cs="Times New Roman"/>
          <w:color w:val="000000" w:themeColor="text1"/>
          <w:kern w:val="2"/>
          <w:lang w:eastAsia="zh-CN"/>
        </w:rPr>
      </w:pPr>
      <w:r w:rsidRPr="00490CF5">
        <w:rPr>
          <w:rFonts w:eastAsia="Calibri" w:cs="Times New Roman"/>
          <w:color w:val="000000" w:themeColor="text1"/>
          <w:kern w:val="2"/>
          <w:lang w:eastAsia="zh-CN"/>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51AB0638" w14:textId="77777777" w:rsidR="001B2B17" w:rsidRPr="00490CF5" w:rsidRDefault="001B2B17" w:rsidP="00490CF5">
      <w:pPr>
        <w:numPr>
          <w:ilvl w:val="0"/>
          <w:numId w:val="5"/>
        </w:numPr>
        <w:suppressAutoHyphens w:val="0"/>
        <w:autoSpaceDE w:val="0"/>
        <w:autoSpaceDN w:val="0"/>
        <w:spacing w:after="0"/>
        <w:ind w:left="426" w:hanging="426"/>
        <w:contextualSpacing/>
        <w:textAlignment w:val="auto"/>
        <w:rPr>
          <w:rFonts w:eastAsia="Calibri" w:cs="Times New Roman"/>
          <w:color w:val="000000" w:themeColor="text1"/>
          <w:kern w:val="2"/>
          <w:lang w:eastAsia="zh-CN"/>
        </w:rPr>
      </w:pPr>
      <w:r w:rsidRPr="00490CF5">
        <w:rPr>
          <w:rFonts w:eastAsia="Calibri" w:cs="Times New Roman"/>
          <w:color w:val="000000" w:themeColor="text1"/>
          <w:kern w:val="2"/>
          <w:lang w:eastAsia="zh-CN"/>
        </w:rPr>
        <w:t xml:space="preserve">Wszelkie spory, z zastrzeżeniem § 10 Umowy, wynikające z niniejszej umowy lub powstające w związku z umową będą rozstrzygane przez Sąd właściwy dla siedziby Zamawiającego. </w:t>
      </w:r>
    </w:p>
    <w:p w14:paraId="291A697D" w14:textId="77777777" w:rsidR="001B2B17" w:rsidRPr="00490CF5" w:rsidRDefault="001B2B17" w:rsidP="00490CF5">
      <w:pPr>
        <w:numPr>
          <w:ilvl w:val="0"/>
          <w:numId w:val="5"/>
        </w:numPr>
        <w:suppressAutoHyphens w:val="0"/>
        <w:autoSpaceDE w:val="0"/>
        <w:autoSpaceDN w:val="0"/>
        <w:spacing w:after="0"/>
        <w:ind w:left="426" w:hanging="426"/>
        <w:contextualSpacing/>
        <w:textAlignment w:val="auto"/>
        <w:rPr>
          <w:rFonts w:eastAsia="Calibri" w:cs="Times New Roman"/>
          <w:color w:val="000000" w:themeColor="text1"/>
          <w:kern w:val="2"/>
          <w:lang w:eastAsia="zh-CN"/>
        </w:rPr>
      </w:pPr>
      <w:r w:rsidRPr="00490CF5">
        <w:rPr>
          <w:rFonts w:eastAsia="Calibri" w:cs="Times New Roman"/>
          <w:color w:val="000000" w:themeColor="text1"/>
          <w:kern w:val="2"/>
          <w:lang w:eastAsia="zh-CN"/>
        </w:rPr>
        <w:t>Umowę sporządzono w trzech jednobrzmiących egzemplarzach: dwa egzemplarze dla Zamawiającego, jeden egzemplarz dla Wykonawcy.</w:t>
      </w:r>
    </w:p>
    <w:p w14:paraId="673220A7" w14:textId="2A55A00F" w:rsidR="001B2B17" w:rsidRPr="00490CF5" w:rsidRDefault="001B2B17" w:rsidP="00490CF5">
      <w:pPr>
        <w:widowControl/>
        <w:tabs>
          <w:tab w:val="left" w:pos="426"/>
        </w:tabs>
        <w:autoSpaceDE w:val="0"/>
        <w:adjustRightInd/>
        <w:spacing w:after="0"/>
        <w:ind w:left="851"/>
        <w:contextualSpacing/>
        <w:textAlignment w:val="auto"/>
        <w:rPr>
          <w:rFonts w:cs="Times New Roman"/>
          <w:color w:val="000000" w:themeColor="text1"/>
        </w:rPr>
      </w:pPr>
    </w:p>
    <w:tbl>
      <w:tblPr>
        <w:tblW w:w="0" w:type="auto"/>
        <w:tblLook w:val="04A0" w:firstRow="1" w:lastRow="0" w:firstColumn="1" w:lastColumn="0" w:noHBand="0" w:noVBand="1"/>
      </w:tblPr>
      <w:tblGrid>
        <w:gridCol w:w="4468"/>
        <w:gridCol w:w="4461"/>
      </w:tblGrid>
      <w:tr w:rsidR="00490CF5" w:rsidRPr="00490CF5" w14:paraId="3B737985" w14:textId="77777777" w:rsidTr="006C39D1">
        <w:tc>
          <w:tcPr>
            <w:tcW w:w="4574" w:type="dxa"/>
          </w:tcPr>
          <w:p w14:paraId="091BA1C7" w14:textId="77777777" w:rsidR="001B2B17" w:rsidRPr="00490CF5" w:rsidRDefault="001B2B17" w:rsidP="00490CF5">
            <w:pPr>
              <w:widowControl/>
              <w:suppressAutoHyphens w:val="0"/>
              <w:autoSpaceDE w:val="0"/>
              <w:autoSpaceDN w:val="0"/>
              <w:spacing w:after="0"/>
              <w:jc w:val="center"/>
              <w:textAlignment w:val="auto"/>
              <w:rPr>
                <w:rFonts w:eastAsia="Calibri" w:cs="Times New Roman"/>
                <w:b/>
                <w:bCs/>
                <w:color w:val="000000" w:themeColor="text1"/>
                <w:lang w:eastAsia="en-US"/>
              </w:rPr>
            </w:pPr>
          </w:p>
          <w:p w14:paraId="041A137B" w14:textId="77777777" w:rsidR="001B2B17" w:rsidRPr="00490CF5" w:rsidRDefault="001B2B17" w:rsidP="00490CF5">
            <w:pPr>
              <w:widowControl/>
              <w:suppressAutoHyphens w:val="0"/>
              <w:autoSpaceDE w:val="0"/>
              <w:autoSpaceDN w:val="0"/>
              <w:spacing w:after="0"/>
              <w:jc w:val="center"/>
              <w:textAlignment w:val="auto"/>
              <w:rPr>
                <w:rFonts w:eastAsia="Calibri" w:cs="Times New Roman"/>
                <w:b/>
                <w:bCs/>
                <w:color w:val="000000" w:themeColor="text1"/>
                <w:lang w:eastAsia="en-US"/>
              </w:rPr>
            </w:pPr>
          </w:p>
          <w:p w14:paraId="776A1465" w14:textId="77777777" w:rsidR="001B2B17" w:rsidRPr="00490CF5" w:rsidRDefault="001B2B17" w:rsidP="00490CF5">
            <w:pPr>
              <w:widowControl/>
              <w:suppressAutoHyphens w:val="0"/>
              <w:autoSpaceDE w:val="0"/>
              <w:autoSpaceDN w:val="0"/>
              <w:spacing w:after="0"/>
              <w:jc w:val="center"/>
              <w:textAlignment w:val="auto"/>
              <w:rPr>
                <w:rFonts w:eastAsia="Calibri" w:cs="Times New Roman"/>
                <w:b/>
                <w:bCs/>
                <w:color w:val="000000" w:themeColor="text1"/>
                <w:lang w:eastAsia="en-US"/>
              </w:rPr>
            </w:pPr>
            <w:r w:rsidRPr="00490CF5">
              <w:rPr>
                <w:rFonts w:eastAsia="Calibri" w:cs="Times New Roman"/>
                <w:b/>
                <w:bCs/>
                <w:color w:val="000000" w:themeColor="text1"/>
                <w:lang w:eastAsia="en-US"/>
              </w:rPr>
              <w:t>ZAMAWIAJĄCY:</w:t>
            </w:r>
          </w:p>
        </w:tc>
        <w:tc>
          <w:tcPr>
            <w:tcW w:w="4572" w:type="dxa"/>
          </w:tcPr>
          <w:p w14:paraId="3B9D682B" w14:textId="77777777" w:rsidR="001B2B17" w:rsidRPr="00490CF5" w:rsidRDefault="001B2B17" w:rsidP="00490CF5">
            <w:pPr>
              <w:widowControl/>
              <w:suppressAutoHyphens w:val="0"/>
              <w:autoSpaceDE w:val="0"/>
              <w:autoSpaceDN w:val="0"/>
              <w:spacing w:after="0"/>
              <w:jc w:val="center"/>
              <w:textAlignment w:val="auto"/>
              <w:rPr>
                <w:rFonts w:eastAsia="Calibri" w:cs="Times New Roman"/>
                <w:b/>
                <w:bCs/>
                <w:color w:val="000000" w:themeColor="text1"/>
                <w:lang w:eastAsia="en-US"/>
              </w:rPr>
            </w:pPr>
          </w:p>
          <w:p w14:paraId="20B20EAB" w14:textId="77777777" w:rsidR="001B2B17" w:rsidRPr="00490CF5" w:rsidRDefault="001B2B17" w:rsidP="00490CF5">
            <w:pPr>
              <w:widowControl/>
              <w:suppressAutoHyphens w:val="0"/>
              <w:autoSpaceDE w:val="0"/>
              <w:autoSpaceDN w:val="0"/>
              <w:spacing w:after="0"/>
              <w:jc w:val="center"/>
              <w:textAlignment w:val="auto"/>
              <w:rPr>
                <w:rFonts w:eastAsia="Calibri" w:cs="Times New Roman"/>
                <w:b/>
                <w:bCs/>
                <w:color w:val="000000" w:themeColor="text1"/>
                <w:lang w:eastAsia="en-US"/>
              </w:rPr>
            </w:pPr>
          </w:p>
          <w:p w14:paraId="69E96FD0" w14:textId="77777777" w:rsidR="001B2B17" w:rsidRPr="00490CF5" w:rsidRDefault="001B2B17" w:rsidP="00490CF5">
            <w:pPr>
              <w:widowControl/>
              <w:suppressAutoHyphens w:val="0"/>
              <w:autoSpaceDE w:val="0"/>
              <w:autoSpaceDN w:val="0"/>
              <w:spacing w:after="0"/>
              <w:jc w:val="center"/>
              <w:textAlignment w:val="auto"/>
              <w:rPr>
                <w:rFonts w:eastAsia="Calibri" w:cs="Times New Roman"/>
                <w:b/>
                <w:bCs/>
                <w:color w:val="000000" w:themeColor="text1"/>
                <w:lang w:eastAsia="en-US"/>
              </w:rPr>
            </w:pPr>
            <w:r w:rsidRPr="00490CF5">
              <w:rPr>
                <w:rFonts w:eastAsia="Calibri" w:cs="Times New Roman"/>
                <w:b/>
                <w:bCs/>
                <w:color w:val="000000" w:themeColor="text1"/>
                <w:lang w:eastAsia="en-US"/>
              </w:rPr>
              <w:t xml:space="preserve">WYKONAWCA:             </w:t>
            </w:r>
          </w:p>
        </w:tc>
      </w:tr>
      <w:bookmarkEnd w:id="0"/>
      <w:bookmarkEnd w:id="1"/>
    </w:tbl>
    <w:p w14:paraId="5809BFED" w14:textId="77777777" w:rsidR="001B2B17" w:rsidRPr="00490CF5" w:rsidRDefault="001B2B17" w:rsidP="00490CF5">
      <w:pPr>
        <w:spacing w:after="0"/>
        <w:rPr>
          <w:rFonts w:cs="Times New Roman"/>
          <w:b/>
          <w:bCs/>
          <w:color w:val="000000" w:themeColor="text1"/>
        </w:rPr>
      </w:pPr>
    </w:p>
    <w:p w14:paraId="0914D46C" w14:textId="77777777" w:rsidR="00E616DB" w:rsidRPr="00490CF5" w:rsidRDefault="00E616DB" w:rsidP="00490CF5">
      <w:pPr>
        <w:spacing w:after="0"/>
        <w:rPr>
          <w:rFonts w:cs="Times New Roman"/>
          <w:color w:val="000000" w:themeColor="text1"/>
        </w:rPr>
      </w:pPr>
    </w:p>
    <w:sectPr w:rsidR="00E616DB" w:rsidRPr="00490CF5" w:rsidSect="006C39D1">
      <w:headerReference w:type="default" r:id="rId7"/>
      <w:pgSz w:w="11906" w:h="16838"/>
      <w:pgMar w:top="1134" w:right="1559" w:bottom="1134" w:left="1418" w:header="0"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5928" w14:textId="77777777" w:rsidR="00C56C38" w:rsidRDefault="00C56C38">
      <w:pPr>
        <w:spacing w:after="0" w:line="240" w:lineRule="auto"/>
      </w:pPr>
      <w:r>
        <w:separator/>
      </w:r>
    </w:p>
  </w:endnote>
  <w:endnote w:type="continuationSeparator" w:id="0">
    <w:p w14:paraId="6343BC22" w14:textId="77777777" w:rsidR="00C56C38" w:rsidRDefault="00C5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adea">
    <w:altName w:val="Cambria"/>
    <w:charset w:val="EE"/>
    <w:family w:val="roman"/>
    <w:pitch w:val="variable"/>
    <w:sig w:usb0="00000007" w:usb1="00000000" w:usb2="00000000" w:usb3="00000000" w:csb0="00000093"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C38F2" w14:textId="77777777" w:rsidR="00C56C38" w:rsidRDefault="00C56C38">
      <w:pPr>
        <w:spacing w:after="0" w:line="240" w:lineRule="auto"/>
      </w:pPr>
      <w:r>
        <w:separator/>
      </w:r>
    </w:p>
  </w:footnote>
  <w:footnote w:type="continuationSeparator" w:id="0">
    <w:p w14:paraId="5DA08256" w14:textId="77777777" w:rsidR="00C56C38" w:rsidRDefault="00C56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46D6" w14:textId="77777777" w:rsidR="00E616DB" w:rsidRPr="005E111A" w:rsidRDefault="00E616DB" w:rsidP="006C39D1">
    <w:pPr>
      <w:pStyle w:val="Default"/>
      <w:rPr>
        <w:rFonts w:ascii="Cambria" w:hAnsi="Cambria" w:cs="Times"/>
        <w:iCs/>
        <w:color w:val="auto"/>
        <w:sz w:val="16"/>
        <w:szCs w:val="16"/>
        <w:lang w:eastAsia="pl-PL"/>
      </w:rPr>
    </w:pPr>
  </w:p>
  <w:p w14:paraId="3F407993" w14:textId="77777777" w:rsidR="00E616DB" w:rsidRPr="008A5A6A" w:rsidRDefault="00E616DB" w:rsidP="006C39D1">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ED5"/>
    <w:multiLevelType w:val="multilevel"/>
    <w:tmpl w:val="C0DAF4F4"/>
    <w:lvl w:ilvl="0">
      <w:start w:val="1"/>
      <w:numFmt w:val="decimal"/>
      <w:lvlText w:val="%1."/>
      <w:lvlJc w:val="left"/>
      <w:pPr>
        <w:tabs>
          <w:tab w:val="num" w:pos="-360"/>
        </w:tabs>
        <w:ind w:left="36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BE7801"/>
    <w:multiLevelType w:val="hybridMultilevel"/>
    <w:tmpl w:val="86C48C6A"/>
    <w:lvl w:ilvl="0" w:tplc="D80608B6">
      <w:start w:val="1"/>
      <w:numFmt w:val="decimal"/>
      <w:lvlText w:val="%1."/>
      <w:lvlJc w:val="left"/>
      <w:pPr>
        <w:ind w:left="360" w:hanging="360"/>
      </w:pPr>
      <w:rPr>
        <w:b/>
      </w:rPr>
    </w:lvl>
    <w:lvl w:ilvl="1" w:tplc="4A4A7792">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11A777D6"/>
    <w:multiLevelType w:val="multilevel"/>
    <w:tmpl w:val="4C78296E"/>
    <w:lvl w:ilvl="0">
      <w:start w:val="1"/>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rPr>
        <w:b/>
        <w:bCs/>
      </w:r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rPr>
        <w:b/>
        <w:bCs/>
      </w:r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3" w15:restartNumberingAfterBreak="0">
    <w:nsid w:val="12A21066"/>
    <w:multiLevelType w:val="multilevel"/>
    <w:tmpl w:val="8AC87F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3AA13AD"/>
    <w:multiLevelType w:val="hybridMultilevel"/>
    <w:tmpl w:val="344A4E76"/>
    <w:lvl w:ilvl="0" w:tplc="072EDCE6">
      <w:start w:val="1"/>
      <w:numFmt w:val="lowerLetter"/>
      <w:lvlText w:val="%1)"/>
      <w:lvlJc w:val="left"/>
      <w:pPr>
        <w:tabs>
          <w:tab w:val="num" w:pos="377"/>
        </w:tabs>
        <w:ind w:left="377" w:hanging="360"/>
      </w:pPr>
      <w:rPr>
        <w:rFonts w:hint="default"/>
      </w:rPr>
    </w:lvl>
    <w:lvl w:ilvl="1" w:tplc="04150019" w:tentative="1">
      <w:start w:val="1"/>
      <w:numFmt w:val="lowerLetter"/>
      <w:lvlText w:val="%2."/>
      <w:lvlJc w:val="left"/>
      <w:pPr>
        <w:tabs>
          <w:tab w:val="num" w:pos="1097"/>
        </w:tabs>
        <w:ind w:left="1097" w:hanging="360"/>
      </w:pPr>
    </w:lvl>
    <w:lvl w:ilvl="2" w:tplc="0415001B" w:tentative="1">
      <w:start w:val="1"/>
      <w:numFmt w:val="lowerRoman"/>
      <w:lvlText w:val="%3."/>
      <w:lvlJc w:val="right"/>
      <w:pPr>
        <w:tabs>
          <w:tab w:val="num" w:pos="1817"/>
        </w:tabs>
        <w:ind w:left="1817" w:hanging="180"/>
      </w:pPr>
    </w:lvl>
    <w:lvl w:ilvl="3" w:tplc="0415000F" w:tentative="1">
      <w:start w:val="1"/>
      <w:numFmt w:val="decimal"/>
      <w:lvlText w:val="%4."/>
      <w:lvlJc w:val="left"/>
      <w:pPr>
        <w:tabs>
          <w:tab w:val="num" w:pos="2537"/>
        </w:tabs>
        <w:ind w:left="2537" w:hanging="360"/>
      </w:pPr>
    </w:lvl>
    <w:lvl w:ilvl="4" w:tplc="04150019" w:tentative="1">
      <w:start w:val="1"/>
      <w:numFmt w:val="lowerLetter"/>
      <w:lvlText w:val="%5."/>
      <w:lvlJc w:val="left"/>
      <w:pPr>
        <w:tabs>
          <w:tab w:val="num" w:pos="3257"/>
        </w:tabs>
        <w:ind w:left="3257" w:hanging="360"/>
      </w:pPr>
    </w:lvl>
    <w:lvl w:ilvl="5" w:tplc="0415001B" w:tentative="1">
      <w:start w:val="1"/>
      <w:numFmt w:val="lowerRoman"/>
      <w:lvlText w:val="%6."/>
      <w:lvlJc w:val="right"/>
      <w:pPr>
        <w:tabs>
          <w:tab w:val="num" w:pos="3977"/>
        </w:tabs>
        <w:ind w:left="3977" w:hanging="180"/>
      </w:pPr>
    </w:lvl>
    <w:lvl w:ilvl="6" w:tplc="0415000F" w:tentative="1">
      <w:start w:val="1"/>
      <w:numFmt w:val="decimal"/>
      <w:lvlText w:val="%7."/>
      <w:lvlJc w:val="left"/>
      <w:pPr>
        <w:tabs>
          <w:tab w:val="num" w:pos="4697"/>
        </w:tabs>
        <w:ind w:left="4697" w:hanging="360"/>
      </w:pPr>
    </w:lvl>
    <w:lvl w:ilvl="7" w:tplc="04150019" w:tentative="1">
      <w:start w:val="1"/>
      <w:numFmt w:val="lowerLetter"/>
      <w:lvlText w:val="%8."/>
      <w:lvlJc w:val="left"/>
      <w:pPr>
        <w:tabs>
          <w:tab w:val="num" w:pos="5417"/>
        </w:tabs>
        <w:ind w:left="5417" w:hanging="360"/>
      </w:pPr>
    </w:lvl>
    <w:lvl w:ilvl="8" w:tplc="0415001B" w:tentative="1">
      <w:start w:val="1"/>
      <w:numFmt w:val="lowerRoman"/>
      <w:lvlText w:val="%9."/>
      <w:lvlJc w:val="right"/>
      <w:pPr>
        <w:tabs>
          <w:tab w:val="num" w:pos="6137"/>
        </w:tabs>
        <w:ind w:left="6137" w:hanging="180"/>
      </w:pPr>
    </w:lvl>
  </w:abstractNum>
  <w:abstractNum w:abstractNumId="5" w15:restartNumberingAfterBreak="0">
    <w:nsid w:val="1E764D1E"/>
    <w:multiLevelType w:val="hybridMultilevel"/>
    <w:tmpl w:val="31A876F0"/>
    <w:lvl w:ilvl="0" w:tplc="73807248">
      <w:start w:val="3"/>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B52BDB"/>
    <w:multiLevelType w:val="hybridMultilevel"/>
    <w:tmpl w:val="816220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86A906A">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452C37A0">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424921"/>
    <w:multiLevelType w:val="multilevel"/>
    <w:tmpl w:val="8E0018DC"/>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 w15:restartNumberingAfterBreak="0">
    <w:nsid w:val="33F32ED4"/>
    <w:multiLevelType w:val="hybridMultilevel"/>
    <w:tmpl w:val="EE143D6C"/>
    <w:lvl w:ilvl="0" w:tplc="659CA012">
      <w:start w:val="2"/>
      <w:numFmt w:val="decimal"/>
      <w:lvlText w:val="%1."/>
      <w:lvlJc w:val="left"/>
      <w:pPr>
        <w:ind w:left="3589" w:hanging="360"/>
      </w:pPr>
      <w:rPr>
        <w:rFonts w:hint="default"/>
        <w:b/>
        <w:bCs/>
        <w:strike w:val="0"/>
        <w:color w:val="000000"/>
      </w:rPr>
    </w:lvl>
    <w:lvl w:ilvl="1" w:tplc="A00A5118">
      <w:start w:val="1"/>
      <w:numFmt w:val="decimal"/>
      <w:lvlText w:val="%2)"/>
      <w:lvlJc w:val="left"/>
      <w:pPr>
        <w:ind w:left="1069" w:hanging="360"/>
      </w:pPr>
      <w:rPr>
        <w:rFonts w:hint="default"/>
      </w:r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9" w15:restartNumberingAfterBreak="0">
    <w:nsid w:val="375E49FA"/>
    <w:multiLevelType w:val="hybridMultilevel"/>
    <w:tmpl w:val="A384687A"/>
    <w:lvl w:ilvl="0" w:tplc="09B48D02">
      <w:start w:val="1"/>
      <w:numFmt w:val="decimal"/>
      <w:lvlText w:val="%1."/>
      <w:lvlJc w:val="left"/>
      <w:pPr>
        <w:ind w:left="502" w:hanging="360"/>
      </w:pPr>
      <w:rPr>
        <w:b/>
        <w:strike w:val="0"/>
        <w:dstrike w:val="0"/>
        <w:u w:val="none"/>
        <w:effect w:val="none"/>
      </w:rPr>
    </w:lvl>
    <w:lvl w:ilvl="1" w:tplc="66F651C6">
      <w:start w:val="1"/>
      <w:numFmt w:val="decimal"/>
      <w:lvlText w:val="%2)"/>
      <w:lvlJc w:val="left"/>
      <w:pPr>
        <w:ind w:left="1440" w:hanging="360"/>
      </w:pPr>
      <w:rPr>
        <w:strike w:val="0"/>
        <w:dstrike w:val="0"/>
        <w:u w:val="none"/>
        <w:effect w:val="none"/>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ECA009A"/>
    <w:multiLevelType w:val="hybridMultilevel"/>
    <w:tmpl w:val="0E182F12"/>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3497F1C"/>
    <w:multiLevelType w:val="hybridMultilevel"/>
    <w:tmpl w:val="3E14E33C"/>
    <w:lvl w:ilvl="0" w:tplc="E22EA850">
      <w:start w:val="1"/>
      <w:numFmt w:val="decimal"/>
      <w:lvlText w:val="%1."/>
      <w:lvlJc w:val="left"/>
      <w:pPr>
        <w:ind w:left="502" w:hanging="360"/>
      </w:pPr>
      <w:rPr>
        <w:b/>
        <w:strike w:val="0"/>
        <w:color w:val="auto"/>
      </w:rPr>
    </w:lvl>
    <w:lvl w:ilvl="1" w:tplc="125A8BEC">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533122"/>
    <w:multiLevelType w:val="multilevel"/>
    <w:tmpl w:val="52D06B0E"/>
    <w:lvl w:ilvl="0">
      <w:start w:val="1"/>
      <w:numFmt w:val="decimal"/>
      <w:lvlText w:val="%1."/>
      <w:lvlJc w:val="left"/>
      <w:pPr>
        <w:tabs>
          <w:tab w:val="num" w:pos="0"/>
        </w:tabs>
        <w:ind w:left="1080" w:hanging="360"/>
      </w:pPr>
      <w:rPr>
        <w:b/>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48EE1946"/>
    <w:multiLevelType w:val="hybridMultilevel"/>
    <w:tmpl w:val="17CC5BB8"/>
    <w:lvl w:ilvl="0" w:tplc="FFFFFFFF">
      <w:start w:val="1"/>
      <w:numFmt w:val="decimal"/>
      <w:lvlText w:val="%1."/>
      <w:lvlJc w:val="left"/>
      <w:pPr>
        <w:ind w:left="360" w:hanging="360"/>
      </w:pPr>
      <w:rPr>
        <w:rFonts w:cs="Arial" w:hint="default"/>
        <w:b/>
        <w:bCs/>
        <w:color w:val="000000"/>
      </w:rPr>
    </w:lvl>
    <w:lvl w:ilvl="1" w:tplc="FFFFFFFF">
      <w:start w:val="1"/>
      <w:numFmt w:val="decimal"/>
      <w:lvlText w:val="%2)"/>
      <w:lvlJc w:val="left"/>
      <w:pPr>
        <w:ind w:left="19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3622E65"/>
    <w:multiLevelType w:val="hybridMultilevel"/>
    <w:tmpl w:val="97A4D4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3B72CE4"/>
    <w:multiLevelType w:val="multilevel"/>
    <w:tmpl w:val="C512D25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6C540F82"/>
    <w:multiLevelType w:val="hybridMultilevel"/>
    <w:tmpl w:val="1B32A22C"/>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2482EC06">
      <w:start w:val="1"/>
      <w:numFmt w:val="decimal"/>
      <w:lvlText w:val="%4."/>
      <w:lvlJc w:val="left"/>
      <w:pPr>
        <w:ind w:left="360" w:hanging="360"/>
      </w:pPr>
      <w:rPr>
        <w:b/>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18" w15:restartNumberingAfterBreak="0">
    <w:nsid w:val="7D7C4D86"/>
    <w:multiLevelType w:val="hybridMultilevel"/>
    <w:tmpl w:val="AB603538"/>
    <w:lvl w:ilvl="0" w:tplc="C6AA1B56">
      <w:start w:val="4"/>
      <w:numFmt w:val="decimal"/>
      <w:lvlText w:val="%1."/>
      <w:lvlJc w:val="left"/>
      <w:pPr>
        <w:ind w:left="502" w:hanging="360"/>
      </w:pPr>
      <w:rPr>
        <w:rFonts w:hint="default"/>
        <w:b/>
        <w:bCs/>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193B7D"/>
    <w:multiLevelType w:val="hybridMultilevel"/>
    <w:tmpl w:val="D9D6936E"/>
    <w:lvl w:ilvl="0" w:tplc="48F450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890B81"/>
    <w:multiLevelType w:val="hybridMultilevel"/>
    <w:tmpl w:val="0F4C3E64"/>
    <w:lvl w:ilvl="0" w:tplc="CFDE02A0">
      <w:start w:val="1"/>
      <w:numFmt w:val="decimal"/>
      <w:lvlText w:val="%1."/>
      <w:lvlJc w:val="left"/>
      <w:pPr>
        <w:tabs>
          <w:tab w:val="num" w:pos="360"/>
        </w:tabs>
        <w:ind w:left="36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762986118">
    <w:abstractNumId w:val="11"/>
  </w:num>
  <w:num w:numId="2" w16cid:durableId="1372073604">
    <w:abstractNumId w:val="17"/>
  </w:num>
  <w:num w:numId="3" w16cid:durableId="84305235">
    <w:abstractNumId w:val="8"/>
  </w:num>
  <w:num w:numId="4" w16cid:durableId="1618677001">
    <w:abstractNumId w:val="6"/>
  </w:num>
  <w:num w:numId="5" w16cid:durableId="2045447180">
    <w:abstractNumId w:val="19"/>
  </w:num>
  <w:num w:numId="6" w16cid:durableId="6715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2071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185010">
    <w:abstractNumId w:val="13"/>
  </w:num>
  <w:num w:numId="9" w16cid:durableId="8415556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6219535">
    <w:abstractNumId w:val="0"/>
  </w:num>
  <w:num w:numId="11" w16cid:durableId="61103007">
    <w:abstractNumId w:val="3"/>
  </w:num>
  <w:num w:numId="12" w16cid:durableId="265501997">
    <w:abstractNumId w:val="7"/>
  </w:num>
  <w:num w:numId="13" w16cid:durableId="1177229779">
    <w:abstractNumId w:val="16"/>
  </w:num>
  <w:num w:numId="14" w16cid:durableId="65761266">
    <w:abstractNumId w:val="12"/>
  </w:num>
  <w:num w:numId="15" w16cid:durableId="458376480">
    <w:abstractNumId w:val="2"/>
  </w:num>
  <w:num w:numId="16" w16cid:durableId="784426499">
    <w:abstractNumId w:val="4"/>
  </w:num>
  <w:num w:numId="17" w16cid:durableId="15556596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6243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1719820">
    <w:abstractNumId w:val="14"/>
  </w:num>
  <w:num w:numId="20" w16cid:durableId="1331642089">
    <w:abstractNumId w:val="20"/>
  </w:num>
  <w:num w:numId="21" w16cid:durableId="695690991">
    <w:abstractNumId w:val="1"/>
  </w:num>
  <w:num w:numId="22" w16cid:durableId="465701026">
    <w:abstractNumId w:val="10"/>
  </w:num>
  <w:num w:numId="23" w16cid:durableId="1266840334">
    <w:abstractNumId w:val="5"/>
  </w:num>
  <w:num w:numId="24" w16cid:durableId="20694503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320"/>
    <w:rsid w:val="0002430A"/>
    <w:rsid w:val="000A6EF6"/>
    <w:rsid w:val="000B1454"/>
    <w:rsid w:val="00104CE2"/>
    <w:rsid w:val="001356AC"/>
    <w:rsid w:val="0014169A"/>
    <w:rsid w:val="00192272"/>
    <w:rsid w:val="001B2B17"/>
    <w:rsid w:val="0024494A"/>
    <w:rsid w:val="00246C54"/>
    <w:rsid w:val="00280AB5"/>
    <w:rsid w:val="002D53CE"/>
    <w:rsid w:val="0039345B"/>
    <w:rsid w:val="0044488E"/>
    <w:rsid w:val="00445B0B"/>
    <w:rsid w:val="004518F6"/>
    <w:rsid w:val="00454C3E"/>
    <w:rsid w:val="0046340E"/>
    <w:rsid w:val="00490CF5"/>
    <w:rsid w:val="004B23E6"/>
    <w:rsid w:val="004C2D76"/>
    <w:rsid w:val="005058A0"/>
    <w:rsid w:val="00567074"/>
    <w:rsid w:val="00577A5C"/>
    <w:rsid w:val="00593FE8"/>
    <w:rsid w:val="005A2928"/>
    <w:rsid w:val="005B416B"/>
    <w:rsid w:val="005D34CE"/>
    <w:rsid w:val="005D6625"/>
    <w:rsid w:val="00605239"/>
    <w:rsid w:val="0065083A"/>
    <w:rsid w:val="006561C8"/>
    <w:rsid w:val="006C39D1"/>
    <w:rsid w:val="0071269A"/>
    <w:rsid w:val="00720C13"/>
    <w:rsid w:val="008253EC"/>
    <w:rsid w:val="00856631"/>
    <w:rsid w:val="008A528F"/>
    <w:rsid w:val="00934B8F"/>
    <w:rsid w:val="00954CA3"/>
    <w:rsid w:val="00990AE5"/>
    <w:rsid w:val="009C5794"/>
    <w:rsid w:val="009F1550"/>
    <w:rsid w:val="00A366C1"/>
    <w:rsid w:val="00AA6765"/>
    <w:rsid w:val="00AE53A5"/>
    <w:rsid w:val="00B021F3"/>
    <w:rsid w:val="00B74B29"/>
    <w:rsid w:val="00B94132"/>
    <w:rsid w:val="00C04349"/>
    <w:rsid w:val="00C33164"/>
    <w:rsid w:val="00C56C38"/>
    <w:rsid w:val="00C77BE0"/>
    <w:rsid w:val="00C951F4"/>
    <w:rsid w:val="00CA3CBF"/>
    <w:rsid w:val="00CB3869"/>
    <w:rsid w:val="00D33445"/>
    <w:rsid w:val="00D7055C"/>
    <w:rsid w:val="00DE5E5A"/>
    <w:rsid w:val="00E02B6A"/>
    <w:rsid w:val="00E26DA4"/>
    <w:rsid w:val="00E616DB"/>
    <w:rsid w:val="00EF5499"/>
    <w:rsid w:val="00EF7824"/>
    <w:rsid w:val="00F10320"/>
    <w:rsid w:val="00F705A2"/>
    <w:rsid w:val="00FA68A2"/>
    <w:rsid w:val="00FF54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3F4F"/>
  <w15:chartTrackingRefBased/>
  <w15:docId w15:val="{B4C392CC-2F4B-4E61-861A-85CF4223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2B17"/>
    <w:pPr>
      <w:widowControl w:val="0"/>
      <w:suppressAutoHyphens/>
      <w:adjustRightInd w:val="0"/>
      <w:spacing w:after="200" w:line="276" w:lineRule="auto"/>
      <w:jc w:val="both"/>
      <w:textAlignment w:val="baseline"/>
    </w:pPr>
    <w:rPr>
      <w:rFonts w:ascii="Times New Roman" w:eastAsia="Times New Roman" w:hAnsi="Times New Roman"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qFormat/>
    <w:rsid w:val="001B2B17"/>
    <w:pPr>
      <w:autoSpaceDE w:val="0"/>
      <w:autoSpaceDN w:val="0"/>
      <w:adjustRightInd w:val="0"/>
      <w:spacing w:after="0" w:line="240" w:lineRule="auto"/>
    </w:pPr>
    <w:rPr>
      <w:rFonts w:ascii="Arial" w:eastAsia="Calibri" w:hAnsi="Arial" w:cs="Arial"/>
      <w:color w:val="000000"/>
      <w:sz w:val="24"/>
      <w:szCs w:val="24"/>
    </w:rPr>
  </w:style>
  <w:style w:type="paragraph" w:styleId="Nagwek">
    <w:name w:val="header"/>
    <w:aliases w:val="Nagłówek strony"/>
    <w:basedOn w:val="Normalny"/>
    <w:link w:val="NagwekZnak"/>
    <w:uiPriority w:val="99"/>
    <w:unhideWhenUsed/>
    <w:qFormat/>
    <w:rsid w:val="001B2B17"/>
    <w:pPr>
      <w:tabs>
        <w:tab w:val="center" w:pos="4536"/>
        <w:tab w:val="right" w:pos="9072"/>
      </w:tabs>
      <w:spacing w:after="0" w:line="240" w:lineRule="auto"/>
    </w:pPr>
    <w:rPr>
      <w:rFonts w:cs="Times New Roman"/>
      <w:sz w:val="20"/>
      <w:szCs w:val="20"/>
      <w:lang w:val="x-none"/>
    </w:rPr>
  </w:style>
  <w:style w:type="character" w:customStyle="1" w:styleId="NagwekZnak">
    <w:name w:val="Nagłówek Znak"/>
    <w:aliases w:val="Nagłówek strony Znak"/>
    <w:basedOn w:val="Domylnaczcionkaakapitu"/>
    <w:link w:val="Nagwek"/>
    <w:uiPriority w:val="99"/>
    <w:qFormat/>
    <w:rsid w:val="001B2B17"/>
    <w:rPr>
      <w:rFonts w:ascii="Times New Roman" w:eastAsia="Times New Roman" w:hAnsi="Times New Roman" w:cs="Times New Roman"/>
      <w:sz w:val="20"/>
      <w:szCs w:val="20"/>
      <w:lang w:val="x-none" w:eastAsia="ar-SA"/>
    </w:rPr>
  </w:style>
  <w:style w:type="paragraph" w:customStyle="1" w:styleId="Textbody">
    <w:name w:val="Text body"/>
    <w:basedOn w:val="Normalny"/>
    <w:rsid w:val="001B2B17"/>
    <w:pPr>
      <w:autoSpaceDN w:val="0"/>
      <w:adjustRightInd/>
      <w:spacing w:after="120" w:line="240" w:lineRule="auto"/>
      <w:jc w:val="left"/>
    </w:pPr>
    <w:rPr>
      <w:rFonts w:eastAsia="SimSun" w:cs="Mangal"/>
      <w:kern w:val="3"/>
      <w:sz w:val="24"/>
      <w:szCs w:val="24"/>
      <w:lang w:eastAsia="zh-CN" w:bidi="hi-IN"/>
    </w:rPr>
  </w:style>
  <w:style w:type="paragraph" w:customStyle="1" w:styleId="Akapitzlist1">
    <w:name w:val="Akapit z listą1"/>
    <w:aliases w:val="Dot pt,Nagłowek 3,lp1"/>
    <w:basedOn w:val="Normalny"/>
    <w:uiPriority w:val="34"/>
    <w:qFormat/>
    <w:rsid w:val="001B2B17"/>
    <w:pPr>
      <w:widowControl/>
      <w:suppressAutoHyphens w:val="0"/>
      <w:adjustRightInd/>
      <w:spacing w:before="20" w:after="40" w:line="252" w:lineRule="auto"/>
      <w:ind w:left="720"/>
      <w:contextualSpacing/>
      <w:textAlignment w:val="auto"/>
    </w:pPr>
    <w:rPr>
      <w:rFonts w:ascii="Calibri" w:eastAsia="SimSun" w:hAnsi="Calibri" w:cs="Times New Roman"/>
      <w:sz w:val="20"/>
      <w:szCs w:val="20"/>
      <w:lang w:eastAsia="zh-CN"/>
    </w:rPr>
  </w:style>
  <w:style w:type="character" w:styleId="Odwoaniedokomentarza">
    <w:name w:val="annotation reference"/>
    <w:basedOn w:val="Domylnaczcionkaakapitu"/>
    <w:uiPriority w:val="99"/>
    <w:semiHidden/>
    <w:unhideWhenUsed/>
    <w:rsid w:val="001B2B17"/>
    <w:rPr>
      <w:sz w:val="16"/>
      <w:szCs w:val="16"/>
    </w:rPr>
  </w:style>
  <w:style w:type="paragraph" w:styleId="Tekstkomentarza">
    <w:name w:val="annotation text"/>
    <w:basedOn w:val="Normalny"/>
    <w:link w:val="TekstkomentarzaZnak"/>
    <w:uiPriority w:val="99"/>
    <w:semiHidden/>
    <w:unhideWhenUsed/>
    <w:rsid w:val="001B2B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B2B17"/>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1B2B17"/>
    <w:rPr>
      <w:b/>
      <w:bCs/>
    </w:rPr>
  </w:style>
  <w:style w:type="character" w:customStyle="1" w:styleId="TematkomentarzaZnak">
    <w:name w:val="Temat komentarza Znak"/>
    <w:basedOn w:val="TekstkomentarzaZnak"/>
    <w:link w:val="Tematkomentarza"/>
    <w:uiPriority w:val="99"/>
    <w:semiHidden/>
    <w:rsid w:val="001B2B17"/>
    <w:rPr>
      <w:rFonts w:ascii="Times New Roman" w:eastAsia="Times New Roman" w:hAnsi="Times New Roman" w:cs="Calibri"/>
      <w:b/>
      <w:bCs/>
      <w:sz w:val="20"/>
      <w:szCs w:val="20"/>
      <w:lang w:eastAsia="ar-SA"/>
    </w:rPr>
  </w:style>
  <w:style w:type="paragraph" w:styleId="Tekstdymka">
    <w:name w:val="Balloon Text"/>
    <w:basedOn w:val="Normalny"/>
    <w:link w:val="TekstdymkaZnak"/>
    <w:uiPriority w:val="99"/>
    <w:semiHidden/>
    <w:unhideWhenUsed/>
    <w:rsid w:val="001B2B1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2B17"/>
    <w:rPr>
      <w:rFonts w:ascii="Segoe UI" w:eastAsia="Times New Roman" w:hAnsi="Segoe UI" w:cs="Segoe UI"/>
      <w:sz w:val="18"/>
      <w:szCs w:val="18"/>
      <w:lang w:eastAsia="ar-SA"/>
    </w:rPr>
  </w:style>
  <w:style w:type="paragraph" w:styleId="Akapitzlist">
    <w:name w:val="List Paragraph"/>
    <w:basedOn w:val="Normalny"/>
    <w:uiPriority w:val="34"/>
    <w:qFormat/>
    <w:rsid w:val="00024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04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4170</Words>
  <Characters>25022</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derdakm</cp:lastModifiedBy>
  <cp:revision>9</cp:revision>
  <cp:lastPrinted>2024-09-13T10:23:00Z</cp:lastPrinted>
  <dcterms:created xsi:type="dcterms:W3CDTF">2025-06-03T08:17:00Z</dcterms:created>
  <dcterms:modified xsi:type="dcterms:W3CDTF">2025-06-03T13:28:00Z</dcterms:modified>
</cp:coreProperties>
</file>